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509F" w14:textId="69CABF6D" w:rsidR="00F21572" w:rsidRPr="00F76B6E" w:rsidRDefault="008D0A23" w:rsidP="001F58BA">
      <w:pPr>
        <w:pageBreakBefore/>
        <w:spacing w:line="360" w:lineRule="auto"/>
        <w:jc w:val="both"/>
        <w:rPr>
          <w:rFonts w:ascii="Arial" w:hAnsi="Arial" w:cs="Arial"/>
          <w:b/>
          <w:sz w:val="22"/>
          <w:szCs w:val="22"/>
        </w:rPr>
      </w:pPr>
      <w:r>
        <w:rPr>
          <w:rFonts w:ascii="Arial" w:hAnsi="Arial" w:cs="Arial"/>
          <w:b/>
          <w:sz w:val="22"/>
          <w:szCs w:val="22"/>
        </w:rPr>
        <w:t xml:space="preserve">                                  </w:t>
      </w:r>
      <w:r w:rsidR="00AD14B1" w:rsidRPr="00F76B6E">
        <w:rPr>
          <w:rFonts w:ascii="Arial" w:hAnsi="Arial" w:cs="Arial"/>
          <w:b/>
          <w:sz w:val="22"/>
          <w:szCs w:val="22"/>
        </w:rPr>
        <w:t>MALZEME TEKNİK ŞARTNAMESİ</w:t>
      </w:r>
    </w:p>
    <w:p w14:paraId="6321C7A4" w14:textId="40DAF5E7" w:rsidR="00107197" w:rsidRPr="00F76B6E" w:rsidRDefault="008D0A23" w:rsidP="001F58BA">
      <w:pPr>
        <w:spacing w:before="120" w:after="120" w:line="360" w:lineRule="auto"/>
        <w:jc w:val="both"/>
        <w:rPr>
          <w:rFonts w:ascii="Arial" w:hAnsi="Arial" w:cs="Arial"/>
          <w:sz w:val="22"/>
          <w:szCs w:val="22"/>
        </w:rPr>
      </w:pPr>
      <w:r>
        <w:rPr>
          <w:rFonts w:ascii="Arial" w:hAnsi="Arial" w:cs="Arial"/>
          <w:sz w:val="22"/>
          <w:szCs w:val="22"/>
        </w:rPr>
        <w:t xml:space="preserve">                                                 </w:t>
      </w:r>
      <w:r w:rsidR="00AD14B1" w:rsidRPr="00F76B6E">
        <w:rPr>
          <w:rFonts w:ascii="Arial" w:hAnsi="Arial" w:cs="Arial"/>
          <w:sz w:val="22"/>
          <w:szCs w:val="22"/>
        </w:rPr>
        <w:t>(Mal Alımı ihaleleri için)</w:t>
      </w:r>
    </w:p>
    <w:p w14:paraId="21F4BD5D" w14:textId="66B63633" w:rsidR="00F21572"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Ürün Kodu: </w:t>
      </w:r>
      <w:r w:rsidR="00D323EF" w:rsidRPr="00D323EF">
        <w:rPr>
          <w:rFonts w:ascii="Arial" w:hAnsi="Arial" w:cs="Arial"/>
          <w:sz w:val="22"/>
          <w:szCs w:val="22"/>
        </w:rPr>
        <w:t>2000</w:t>
      </w:r>
      <w:r w:rsidR="001A5D30">
        <w:rPr>
          <w:rFonts w:ascii="Arial" w:hAnsi="Arial" w:cs="Arial"/>
          <w:sz w:val="22"/>
          <w:szCs w:val="22"/>
        </w:rPr>
        <w:t>4719</w:t>
      </w:r>
    </w:p>
    <w:p w14:paraId="45116A02" w14:textId="290D1E7F" w:rsidR="00F21572"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Ürün Adı: </w:t>
      </w:r>
      <w:r w:rsidR="001A5D30">
        <w:rPr>
          <w:rFonts w:ascii="Arial" w:hAnsi="Arial" w:cs="Arial"/>
          <w:sz w:val="22"/>
          <w:szCs w:val="22"/>
        </w:rPr>
        <w:t>Kablo Tefrik</w:t>
      </w:r>
      <w:r w:rsidR="000B7C70">
        <w:rPr>
          <w:rFonts w:ascii="Arial" w:hAnsi="Arial" w:cs="Arial"/>
          <w:sz w:val="22"/>
          <w:szCs w:val="22"/>
        </w:rPr>
        <w:t xml:space="preserve"> Cihazı </w:t>
      </w:r>
    </w:p>
    <w:p w14:paraId="481CA4AB" w14:textId="77777777" w:rsidR="00F21572"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Tanımlar/Kısaltmalar: </w:t>
      </w:r>
    </w:p>
    <w:p w14:paraId="0DE61B13" w14:textId="77777777" w:rsidR="00F21572"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1. İşin Adı  ve Tanım</w:t>
      </w:r>
    </w:p>
    <w:p w14:paraId="51DB5305" w14:textId="01AC31E3" w:rsidR="001A5D30" w:rsidRDefault="003D5BFF" w:rsidP="001F58BA">
      <w:pPr>
        <w:spacing w:line="360" w:lineRule="auto"/>
        <w:jc w:val="both"/>
        <w:rPr>
          <w:rFonts w:ascii="Arial" w:eastAsia="MS Mincho" w:hAnsi="Arial" w:cs="Arial"/>
          <w:sz w:val="22"/>
          <w:szCs w:val="22"/>
        </w:rPr>
      </w:pPr>
      <w:r>
        <w:rPr>
          <w:rFonts w:ascii="Arial" w:eastAsia="MS Mincho" w:hAnsi="Arial" w:cs="Arial"/>
          <w:sz w:val="22"/>
          <w:szCs w:val="22"/>
        </w:rPr>
        <w:t xml:space="preserve">Bu şartname; kabloların ayırt edilmesi ve faz sırasını tespit edilebilmesi için </w:t>
      </w:r>
      <w:r w:rsidR="00B27787">
        <w:rPr>
          <w:rFonts w:ascii="Arial" w:eastAsia="MS Mincho" w:hAnsi="Arial" w:cs="Arial"/>
          <w:sz w:val="22"/>
          <w:szCs w:val="22"/>
        </w:rPr>
        <w:t>k</w:t>
      </w:r>
      <w:r>
        <w:rPr>
          <w:rFonts w:ascii="Arial" w:eastAsia="MS Mincho" w:hAnsi="Arial" w:cs="Arial"/>
          <w:sz w:val="22"/>
          <w:szCs w:val="22"/>
        </w:rPr>
        <w:t xml:space="preserve">ablo tefrik cihazının teminini </w:t>
      </w:r>
      <w:r w:rsidR="00B27787">
        <w:rPr>
          <w:rFonts w:ascii="Arial" w:eastAsia="MS Mincho" w:hAnsi="Arial" w:cs="Arial"/>
          <w:sz w:val="22"/>
          <w:szCs w:val="22"/>
        </w:rPr>
        <w:t>kapsar.</w:t>
      </w:r>
      <w:r>
        <w:rPr>
          <w:rFonts w:ascii="Arial" w:eastAsia="MS Mincho" w:hAnsi="Arial" w:cs="Arial"/>
          <w:sz w:val="22"/>
          <w:szCs w:val="22"/>
        </w:rPr>
        <w:t xml:space="preserve"> </w:t>
      </w:r>
      <w:r w:rsidR="001A5D30" w:rsidRPr="001A5D30">
        <w:rPr>
          <w:rFonts w:ascii="Arial" w:eastAsia="MS Mincho" w:hAnsi="Arial" w:cs="Arial"/>
          <w:sz w:val="22"/>
          <w:szCs w:val="22"/>
        </w:rPr>
        <w:t>Kablo tefrik cihazı AG&amp;OG enerjili ve</w:t>
      </w:r>
      <w:r w:rsidR="00B34722">
        <w:rPr>
          <w:rFonts w:ascii="Arial" w:eastAsia="MS Mincho" w:hAnsi="Arial" w:cs="Arial"/>
          <w:sz w:val="22"/>
          <w:szCs w:val="22"/>
        </w:rPr>
        <w:t>/veya</w:t>
      </w:r>
      <w:r w:rsidR="001A5D30" w:rsidRPr="001A5D30">
        <w:rPr>
          <w:rFonts w:ascii="Arial" w:eastAsia="MS Mincho" w:hAnsi="Arial" w:cs="Arial"/>
          <w:sz w:val="22"/>
          <w:szCs w:val="22"/>
        </w:rPr>
        <w:t xml:space="preserve"> enerjisiz sistemlerde hat başı bilinen bir kablonun birçok kablo demeti içerisindeki hangi kablo olduğunun ayırt edilmesi için </w:t>
      </w:r>
      <w:r w:rsidR="001A5D30">
        <w:rPr>
          <w:rFonts w:ascii="Arial" w:eastAsia="MS Mincho" w:hAnsi="Arial" w:cs="Arial"/>
          <w:sz w:val="22"/>
          <w:szCs w:val="22"/>
        </w:rPr>
        <w:t>kullanılan cihazdır.</w:t>
      </w:r>
      <w:r w:rsidR="001A5D30" w:rsidRPr="001A5D30">
        <w:rPr>
          <w:rFonts w:ascii="Arial" w:eastAsia="MS Mincho" w:hAnsi="Arial" w:cs="Arial"/>
          <w:sz w:val="22"/>
          <w:szCs w:val="22"/>
        </w:rPr>
        <w:t xml:space="preserve"> </w:t>
      </w:r>
    </w:p>
    <w:p w14:paraId="05D2CC2A" w14:textId="77777777" w:rsidR="00B27787" w:rsidRDefault="00B27787" w:rsidP="001F58BA">
      <w:pPr>
        <w:spacing w:line="360" w:lineRule="auto"/>
        <w:jc w:val="both"/>
        <w:rPr>
          <w:rFonts w:ascii="Arial" w:eastAsia="MS Mincho" w:hAnsi="Arial" w:cs="Arial"/>
          <w:sz w:val="22"/>
          <w:szCs w:val="22"/>
        </w:rPr>
      </w:pPr>
      <w:r w:rsidRPr="00B27787">
        <w:rPr>
          <w:rFonts w:ascii="Arial" w:eastAsia="MS Mincho" w:hAnsi="Arial" w:cs="Arial"/>
          <w:b/>
          <w:bCs/>
          <w:sz w:val="22"/>
          <w:szCs w:val="22"/>
        </w:rPr>
        <w:t>Yüklenici :</w:t>
      </w:r>
      <w:r w:rsidRPr="00B27787">
        <w:rPr>
          <w:rFonts w:ascii="Arial" w:eastAsia="MS Mincho" w:hAnsi="Arial" w:cs="Arial"/>
          <w:sz w:val="22"/>
          <w:szCs w:val="22"/>
        </w:rPr>
        <w:t xml:space="preserve"> İhale kapsamında, malzeme temini için kendisi ile sözleşme yapılan üretici/satıcı </w:t>
      </w:r>
      <w:r w:rsidRPr="00B27787">
        <w:rPr>
          <w:rFonts w:ascii="Arial" w:eastAsia="MS Mincho" w:hAnsi="Arial" w:cs="Arial"/>
          <w:b/>
          <w:bCs/>
          <w:sz w:val="22"/>
          <w:szCs w:val="22"/>
        </w:rPr>
        <w:t>İstekli :</w:t>
      </w:r>
      <w:r w:rsidRPr="00B27787">
        <w:rPr>
          <w:rFonts w:ascii="Arial" w:eastAsia="MS Mincho" w:hAnsi="Arial" w:cs="Arial"/>
          <w:sz w:val="22"/>
          <w:szCs w:val="22"/>
        </w:rPr>
        <w:t xml:space="preserve"> İhaleye katılım sağlayan firmalar </w:t>
      </w:r>
    </w:p>
    <w:p w14:paraId="2A6E49A2" w14:textId="77777777" w:rsidR="00B27787" w:rsidRDefault="00B27787" w:rsidP="001F58BA">
      <w:pPr>
        <w:spacing w:line="360" w:lineRule="auto"/>
        <w:jc w:val="both"/>
        <w:rPr>
          <w:rFonts w:ascii="Arial" w:eastAsia="MS Mincho" w:hAnsi="Arial" w:cs="Arial"/>
          <w:sz w:val="22"/>
          <w:szCs w:val="22"/>
        </w:rPr>
      </w:pPr>
      <w:r w:rsidRPr="00B27787">
        <w:rPr>
          <w:rFonts w:ascii="Arial" w:eastAsia="MS Mincho" w:hAnsi="Arial" w:cs="Arial"/>
          <w:b/>
          <w:bCs/>
          <w:sz w:val="22"/>
          <w:szCs w:val="22"/>
        </w:rPr>
        <w:t>Test Sistemi :</w:t>
      </w:r>
      <w:r w:rsidRPr="00B27787">
        <w:rPr>
          <w:rFonts w:ascii="Arial" w:eastAsia="MS Mincho" w:hAnsi="Arial" w:cs="Arial"/>
          <w:sz w:val="22"/>
          <w:szCs w:val="22"/>
        </w:rPr>
        <w:t xml:space="preserve"> Yardımcı donanımları ile beraber tüm test ve kontrol cihazlarının (standart/opsiyonel) birbiri ile entegre çalıştığı donanım ve yazılımlar bütünüdür. </w:t>
      </w:r>
    </w:p>
    <w:p w14:paraId="2C4B1236" w14:textId="77777777" w:rsidR="00B27787" w:rsidRDefault="00B27787" w:rsidP="001F58BA">
      <w:pPr>
        <w:spacing w:line="360" w:lineRule="auto"/>
        <w:jc w:val="both"/>
        <w:rPr>
          <w:rFonts w:ascii="Arial" w:eastAsia="MS Mincho" w:hAnsi="Arial" w:cs="Arial"/>
          <w:sz w:val="22"/>
          <w:szCs w:val="22"/>
        </w:rPr>
      </w:pPr>
      <w:r w:rsidRPr="00B27787">
        <w:rPr>
          <w:rFonts w:ascii="Arial" w:eastAsia="MS Mincho" w:hAnsi="Arial" w:cs="Arial"/>
          <w:b/>
          <w:bCs/>
          <w:sz w:val="22"/>
          <w:szCs w:val="22"/>
        </w:rPr>
        <w:t>IEC :</w:t>
      </w:r>
      <w:r w:rsidRPr="00B27787">
        <w:rPr>
          <w:rFonts w:ascii="Arial" w:eastAsia="MS Mincho" w:hAnsi="Arial" w:cs="Arial"/>
          <w:sz w:val="22"/>
          <w:szCs w:val="22"/>
        </w:rPr>
        <w:t xml:space="preserve"> Uluslararası Elektromekanik Komisyonu (International </w:t>
      </w:r>
      <w:proofErr w:type="spellStart"/>
      <w:r w:rsidRPr="00B27787">
        <w:rPr>
          <w:rFonts w:ascii="Arial" w:eastAsia="MS Mincho" w:hAnsi="Arial" w:cs="Arial"/>
          <w:sz w:val="22"/>
          <w:szCs w:val="22"/>
        </w:rPr>
        <w:t>Electrotechnical</w:t>
      </w:r>
      <w:proofErr w:type="spellEnd"/>
      <w:r w:rsidRPr="00B27787">
        <w:rPr>
          <w:rFonts w:ascii="Arial" w:eastAsia="MS Mincho" w:hAnsi="Arial" w:cs="Arial"/>
          <w:sz w:val="22"/>
          <w:szCs w:val="22"/>
        </w:rPr>
        <w:t xml:space="preserve"> </w:t>
      </w:r>
      <w:proofErr w:type="spellStart"/>
      <w:r w:rsidRPr="00B27787">
        <w:rPr>
          <w:rFonts w:ascii="Arial" w:eastAsia="MS Mincho" w:hAnsi="Arial" w:cs="Arial"/>
          <w:sz w:val="22"/>
          <w:szCs w:val="22"/>
        </w:rPr>
        <w:t>Commission</w:t>
      </w:r>
      <w:proofErr w:type="spellEnd"/>
      <w:r w:rsidRPr="00B27787">
        <w:rPr>
          <w:rFonts w:ascii="Arial" w:eastAsia="MS Mincho" w:hAnsi="Arial" w:cs="Arial"/>
          <w:sz w:val="22"/>
          <w:szCs w:val="22"/>
        </w:rPr>
        <w:t xml:space="preserve">) </w:t>
      </w:r>
    </w:p>
    <w:p w14:paraId="2E258FE7" w14:textId="77777777" w:rsidR="00B27787" w:rsidRDefault="00B27787" w:rsidP="001F58BA">
      <w:pPr>
        <w:spacing w:line="360" w:lineRule="auto"/>
        <w:jc w:val="both"/>
        <w:rPr>
          <w:rFonts w:ascii="Arial" w:eastAsia="MS Mincho" w:hAnsi="Arial" w:cs="Arial"/>
          <w:sz w:val="22"/>
          <w:szCs w:val="22"/>
        </w:rPr>
      </w:pPr>
      <w:r w:rsidRPr="00B27787">
        <w:rPr>
          <w:rFonts w:ascii="Arial" w:eastAsia="MS Mincho" w:hAnsi="Arial" w:cs="Arial"/>
          <w:b/>
          <w:bCs/>
          <w:sz w:val="22"/>
          <w:szCs w:val="22"/>
        </w:rPr>
        <w:t>ISO belgesi :</w:t>
      </w:r>
      <w:r w:rsidRPr="00B27787">
        <w:rPr>
          <w:rFonts w:ascii="Arial" w:eastAsia="MS Mincho" w:hAnsi="Arial" w:cs="Arial"/>
          <w:sz w:val="22"/>
          <w:szCs w:val="22"/>
        </w:rPr>
        <w:t xml:space="preserve"> Uluslararası kalite standardı belgesidir. </w:t>
      </w:r>
    </w:p>
    <w:p w14:paraId="2BAFC258" w14:textId="77777777" w:rsidR="00B27787" w:rsidRDefault="00B27787" w:rsidP="001F58BA">
      <w:pPr>
        <w:spacing w:line="360" w:lineRule="auto"/>
        <w:jc w:val="both"/>
        <w:rPr>
          <w:rFonts w:ascii="Arial" w:eastAsia="MS Mincho" w:hAnsi="Arial" w:cs="Arial"/>
          <w:sz w:val="22"/>
          <w:szCs w:val="22"/>
        </w:rPr>
      </w:pPr>
      <w:r w:rsidRPr="00B27787">
        <w:rPr>
          <w:rFonts w:ascii="Arial" w:eastAsia="MS Mincho" w:hAnsi="Arial" w:cs="Arial"/>
          <w:b/>
          <w:bCs/>
          <w:sz w:val="22"/>
          <w:szCs w:val="22"/>
        </w:rPr>
        <w:t>CE belgesi ve işareti :</w:t>
      </w:r>
      <w:r w:rsidRPr="00B27787">
        <w:rPr>
          <w:rFonts w:ascii="Arial" w:eastAsia="MS Mincho" w:hAnsi="Arial" w:cs="Arial"/>
          <w:sz w:val="22"/>
          <w:szCs w:val="22"/>
        </w:rPr>
        <w:t xml:space="preserve"> Avrupa Birliğinin (AB), teknik mevzuat uyumu çerçevesinde malların serbest dolaşımının sağlanması amacıyla ürünlerin teknik yapılarına ilişkin AB Direktiflerine uygun olduğunu ve gerekli bütün uygunluk değerlendirme faaliyetlerinden geçtiğini sağlık, güvenlik ve tüketicinin ve çevrenin korunması gerekliliklerine uygunluğunu gösteren belgedir. </w:t>
      </w:r>
      <w:r w:rsidRPr="00B27787">
        <w:rPr>
          <w:rFonts w:ascii="Arial" w:eastAsia="MS Mincho" w:hAnsi="Arial" w:cs="Arial"/>
          <w:b/>
          <w:bCs/>
          <w:sz w:val="22"/>
          <w:szCs w:val="22"/>
        </w:rPr>
        <w:t xml:space="preserve">AC: </w:t>
      </w:r>
      <w:r w:rsidRPr="00B27787">
        <w:rPr>
          <w:rFonts w:ascii="Arial" w:eastAsia="MS Mincho" w:hAnsi="Arial" w:cs="Arial"/>
          <w:sz w:val="22"/>
          <w:szCs w:val="22"/>
        </w:rPr>
        <w:t xml:space="preserve">Alternatif akım </w:t>
      </w:r>
    </w:p>
    <w:p w14:paraId="1AC69530" w14:textId="77777777" w:rsidR="00B27787" w:rsidRDefault="00B27787" w:rsidP="001F58BA">
      <w:pPr>
        <w:spacing w:line="360" w:lineRule="auto"/>
        <w:jc w:val="both"/>
        <w:rPr>
          <w:rFonts w:ascii="Arial" w:eastAsia="MS Mincho" w:hAnsi="Arial" w:cs="Arial"/>
          <w:sz w:val="22"/>
          <w:szCs w:val="22"/>
        </w:rPr>
      </w:pPr>
      <w:r w:rsidRPr="00B27787">
        <w:rPr>
          <w:rFonts w:ascii="Arial" w:eastAsia="MS Mincho" w:hAnsi="Arial" w:cs="Arial"/>
          <w:b/>
          <w:bCs/>
          <w:sz w:val="22"/>
          <w:szCs w:val="22"/>
        </w:rPr>
        <w:t>DC:</w:t>
      </w:r>
      <w:r w:rsidRPr="00B27787">
        <w:rPr>
          <w:rFonts w:ascii="Arial" w:eastAsia="MS Mincho" w:hAnsi="Arial" w:cs="Arial"/>
          <w:sz w:val="22"/>
          <w:szCs w:val="22"/>
        </w:rPr>
        <w:t xml:space="preserve"> Doğru veya sürekli akım </w:t>
      </w:r>
    </w:p>
    <w:p w14:paraId="35E24901" w14:textId="77777777" w:rsidR="00B27787" w:rsidRDefault="00B27787" w:rsidP="001F58BA">
      <w:pPr>
        <w:spacing w:line="360" w:lineRule="auto"/>
        <w:jc w:val="both"/>
        <w:rPr>
          <w:rFonts w:ascii="Arial" w:eastAsia="MS Mincho" w:hAnsi="Arial" w:cs="Arial"/>
          <w:sz w:val="22"/>
          <w:szCs w:val="22"/>
        </w:rPr>
      </w:pPr>
      <w:r w:rsidRPr="00B27787">
        <w:rPr>
          <w:rFonts w:ascii="Arial" w:eastAsia="MS Mincho" w:hAnsi="Arial" w:cs="Arial"/>
          <w:b/>
          <w:bCs/>
          <w:sz w:val="22"/>
          <w:szCs w:val="22"/>
        </w:rPr>
        <w:t>RMS:</w:t>
      </w:r>
      <w:r w:rsidRPr="00B27787">
        <w:rPr>
          <w:rFonts w:ascii="Arial" w:eastAsia="MS Mincho" w:hAnsi="Arial" w:cs="Arial"/>
          <w:sz w:val="22"/>
          <w:szCs w:val="22"/>
        </w:rPr>
        <w:t xml:space="preserve"> AC (</w:t>
      </w:r>
      <w:proofErr w:type="spellStart"/>
      <w:r w:rsidRPr="00B27787">
        <w:rPr>
          <w:rFonts w:ascii="Arial" w:eastAsia="MS Mincho" w:hAnsi="Arial" w:cs="Arial"/>
          <w:sz w:val="22"/>
          <w:szCs w:val="22"/>
        </w:rPr>
        <w:t>sinus</w:t>
      </w:r>
      <w:proofErr w:type="spellEnd"/>
      <w:r w:rsidRPr="00B27787">
        <w:rPr>
          <w:rFonts w:ascii="Arial" w:eastAsia="MS Mincho" w:hAnsi="Arial" w:cs="Arial"/>
          <w:sz w:val="22"/>
          <w:szCs w:val="22"/>
        </w:rPr>
        <w:t xml:space="preserve">) gerilimin etken değeridir. AC gerilimin tepe değerinin kareköküdür. </w:t>
      </w:r>
    </w:p>
    <w:p w14:paraId="416EC7D7" w14:textId="4F561EA4" w:rsidR="00B27787" w:rsidRDefault="00B27787" w:rsidP="001F58BA">
      <w:pPr>
        <w:spacing w:line="360" w:lineRule="auto"/>
        <w:jc w:val="both"/>
        <w:rPr>
          <w:rFonts w:ascii="Arial" w:eastAsia="MS Mincho" w:hAnsi="Arial" w:cs="Arial"/>
          <w:sz w:val="22"/>
          <w:szCs w:val="22"/>
        </w:rPr>
      </w:pPr>
      <w:r w:rsidRPr="00B27787">
        <w:rPr>
          <w:rFonts w:ascii="Arial" w:eastAsia="MS Mincho" w:hAnsi="Arial" w:cs="Arial"/>
          <w:b/>
          <w:bCs/>
          <w:sz w:val="22"/>
          <w:szCs w:val="22"/>
        </w:rPr>
        <w:t>Şebeke beslemesi :</w:t>
      </w:r>
      <w:r w:rsidRPr="00B27787">
        <w:rPr>
          <w:rFonts w:ascii="Arial" w:eastAsia="MS Mincho" w:hAnsi="Arial" w:cs="Arial"/>
          <w:sz w:val="22"/>
          <w:szCs w:val="22"/>
        </w:rPr>
        <w:t xml:space="preserve"> Gerilimi 230 VAC ± %10 ve frekansı 50 Hz. olan tek fazlı şebekeden sağlanan elektrik enerjisidir.</w:t>
      </w:r>
    </w:p>
    <w:p w14:paraId="28BD3BBD" w14:textId="7EA9858B" w:rsidR="001A5D30" w:rsidRDefault="00AD14B1" w:rsidP="001F58BA">
      <w:pPr>
        <w:spacing w:line="360" w:lineRule="auto"/>
        <w:jc w:val="both"/>
        <w:rPr>
          <w:rFonts w:ascii="Arial" w:hAnsi="Arial" w:cs="Arial"/>
          <w:b/>
          <w:bCs/>
          <w:kern w:val="32"/>
          <w:sz w:val="22"/>
          <w:szCs w:val="22"/>
        </w:rPr>
      </w:pPr>
      <w:r w:rsidRPr="00F76B6E">
        <w:rPr>
          <w:rFonts w:ascii="Arial" w:hAnsi="Arial" w:cs="Arial"/>
          <w:b/>
          <w:bCs/>
          <w:kern w:val="32"/>
          <w:sz w:val="22"/>
          <w:szCs w:val="22"/>
        </w:rPr>
        <w:t>2. İşin Kapsamı</w:t>
      </w:r>
    </w:p>
    <w:p w14:paraId="443F60F0" w14:textId="3871C105" w:rsidR="00366308" w:rsidRPr="00366308" w:rsidRDefault="00366308" w:rsidP="00366308">
      <w:pPr>
        <w:spacing w:line="360" w:lineRule="auto"/>
        <w:jc w:val="both"/>
        <w:rPr>
          <w:rFonts w:ascii="Arial" w:eastAsia="MS Mincho" w:hAnsi="Arial" w:cs="Arial"/>
          <w:sz w:val="22"/>
          <w:szCs w:val="22"/>
        </w:rPr>
      </w:pPr>
      <w:r w:rsidRPr="00366308">
        <w:rPr>
          <w:rFonts w:ascii="Arial" w:eastAsia="MS Mincho" w:hAnsi="Arial" w:cs="Arial"/>
          <w:sz w:val="22"/>
          <w:szCs w:val="22"/>
        </w:rPr>
        <w:t xml:space="preserve">Kablo tefrik cihazı ile AG-OG enerjili </w:t>
      </w:r>
      <w:r w:rsidR="000F46F9">
        <w:rPr>
          <w:rFonts w:ascii="Arial" w:eastAsia="MS Mincho" w:hAnsi="Arial" w:cs="Arial"/>
          <w:sz w:val="22"/>
          <w:szCs w:val="22"/>
        </w:rPr>
        <w:t>ve/</w:t>
      </w:r>
      <w:r w:rsidRPr="00366308">
        <w:rPr>
          <w:rFonts w:ascii="Arial" w:eastAsia="MS Mincho" w:hAnsi="Arial" w:cs="Arial"/>
          <w:sz w:val="22"/>
          <w:szCs w:val="22"/>
        </w:rPr>
        <w:t xml:space="preserve">veya enerjisiz kablolarda tanımlama yapılabilecektir. Bir kanal içerisindeki çalışma yapılacak kabloyu enerjili veya enerjisiz birçok kablo içerisinden tanımlayabilmemizi sağlayacaktır. </w:t>
      </w:r>
    </w:p>
    <w:p w14:paraId="2C6D057C" w14:textId="572053C7" w:rsidR="00366308" w:rsidRDefault="00366308" w:rsidP="00366308">
      <w:pPr>
        <w:spacing w:line="360" w:lineRule="auto"/>
        <w:jc w:val="both"/>
        <w:rPr>
          <w:rFonts w:ascii="Arial" w:eastAsia="MS Mincho" w:hAnsi="Arial" w:cs="Arial"/>
          <w:sz w:val="22"/>
          <w:szCs w:val="22"/>
        </w:rPr>
      </w:pPr>
      <w:r w:rsidRPr="00366308">
        <w:rPr>
          <w:rFonts w:ascii="Arial" w:eastAsia="MS Mincho" w:hAnsi="Arial" w:cs="Arial"/>
          <w:sz w:val="22"/>
          <w:szCs w:val="22"/>
        </w:rPr>
        <w:t xml:space="preserve">Cihazın kullanması ile faz sırası işin başında doğru bir şekilde tespit edilebilecek ve faz sırasının tutmaması kaynaklı gereksiz enerji kesintisi ve iş gücü kaybının önüne geçilecektir.” denilmektedir. Bu sebeple kablo tefrik cihazı enerjili </w:t>
      </w:r>
      <w:r w:rsidR="000F46F9">
        <w:rPr>
          <w:rFonts w:ascii="Arial" w:eastAsia="MS Mincho" w:hAnsi="Arial" w:cs="Arial"/>
          <w:sz w:val="22"/>
          <w:szCs w:val="22"/>
        </w:rPr>
        <w:t>ve/</w:t>
      </w:r>
      <w:r w:rsidRPr="00366308">
        <w:rPr>
          <w:rFonts w:ascii="Arial" w:eastAsia="MS Mincho" w:hAnsi="Arial" w:cs="Arial"/>
          <w:sz w:val="22"/>
          <w:szCs w:val="22"/>
        </w:rPr>
        <w:t>veya enerjisiz tanımlama yapabilme özelliğine sahip olmalıdır. Enerjisiz tefrik cihazları da şartnameye uygun olarak değerlendirilecektir</w:t>
      </w:r>
      <w:r>
        <w:rPr>
          <w:rFonts w:ascii="Arial" w:eastAsia="MS Mincho" w:hAnsi="Arial" w:cs="Arial"/>
          <w:sz w:val="22"/>
          <w:szCs w:val="22"/>
        </w:rPr>
        <w:t>.</w:t>
      </w:r>
    </w:p>
    <w:p w14:paraId="0238DE7F" w14:textId="77777777" w:rsidR="00366308" w:rsidRDefault="00366308" w:rsidP="001F58BA">
      <w:pPr>
        <w:spacing w:line="360" w:lineRule="auto"/>
        <w:jc w:val="both"/>
        <w:rPr>
          <w:rFonts w:ascii="Arial" w:eastAsia="MS Mincho" w:hAnsi="Arial" w:cs="Arial"/>
          <w:sz w:val="22"/>
          <w:szCs w:val="22"/>
        </w:rPr>
      </w:pPr>
    </w:p>
    <w:p w14:paraId="1FD96041" w14:textId="77777777" w:rsidR="001A5D30" w:rsidRDefault="001A5D30" w:rsidP="001F58BA">
      <w:pPr>
        <w:spacing w:line="360" w:lineRule="auto"/>
        <w:jc w:val="both"/>
        <w:rPr>
          <w:rFonts w:ascii="Arial" w:eastAsia="MS Mincho" w:hAnsi="Arial" w:cs="Arial"/>
          <w:sz w:val="22"/>
          <w:szCs w:val="22"/>
        </w:rPr>
      </w:pPr>
    </w:p>
    <w:p w14:paraId="5A76E81B" w14:textId="75CC2FC8" w:rsidR="00991477" w:rsidRPr="001A5D30" w:rsidRDefault="001A5D30" w:rsidP="001F58BA">
      <w:pPr>
        <w:spacing w:line="360" w:lineRule="auto"/>
        <w:jc w:val="both"/>
        <w:rPr>
          <w:rFonts w:ascii="Arial" w:hAnsi="Arial" w:cs="Arial"/>
          <w:b/>
          <w:bCs/>
          <w:kern w:val="32"/>
          <w:sz w:val="22"/>
          <w:szCs w:val="22"/>
        </w:rPr>
      </w:pPr>
      <w:r>
        <w:rPr>
          <w:rFonts w:ascii="Arial" w:eastAsia="MS Mincho" w:hAnsi="Arial" w:cs="Arial"/>
          <w:b/>
          <w:bCs/>
          <w:sz w:val="22"/>
          <w:szCs w:val="22"/>
        </w:rPr>
        <w:lastRenderedPageBreak/>
        <w:t xml:space="preserve">3. </w:t>
      </w:r>
      <w:r w:rsidRPr="001A5D30">
        <w:rPr>
          <w:rFonts w:ascii="Arial" w:eastAsia="MS Mincho" w:hAnsi="Arial" w:cs="Arial"/>
          <w:b/>
          <w:bCs/>
          <w:sz w:val="22"/>
          <w:szCs w:val="22"/>
        </w:rPr>
        <w:t xml:space="preserve"> </w:t>
      </w:r>
      <w:r w:rsidR="00AD14B1" w:rsidRPr="001A5D30">
        <w:rPr>
          <w:rFonts w:ascii="Arial" w:hAnsi="Arial" w:cs="Arial"/>
          <w:b/>
          <w:bCs/>
          <w:sz w:val="22"/>
          <w:szCs w:val="22"/>
        </w:rPr>
        <w:t xml:space="preserve">İşin yeri (Teslimat Yeri): </w:t>
      </w:r>
    </w:p>
    <w:p w14:paraId="1EB34660" w14:textId="0E3AED96" w:rsidR="00991477" w:rsidRPr="00F76B6E" w:rsidRDefault="00A81E4E" w:rsidP="001F58BA">
      <w:pPr>
        <w:spacing w:before="120" w:after="120" w:line="360" w:lineRule="auto"/>
        <w:jc w:val="both"/>
        <w:rPr>
          <w:rFonts w:ascii="Arial" w:hAnsi="Arial" w:cs="Arial"/>
          <w:sz w:val="22"/>
          <w:szCs w:val="22"/>
        </w:rPr>
      </w:pPr>
      <w:r w:rsidRPr="00F76B6E">
        <w:rPr>
          <w:rFonts w:ascii="Arial" w:hAnsi="Arial" w:cs="Arial"/>
          <w:sz w:val="22"/>
          <w:szCs w:val="22"/>
        </w:rPr>
        <w:t>Bolu, Sakarya, Kocaeli, Gebze.</w:t>
      </w:r>
    </w:p>
    <w:p w14:paraId="5E9FA04C" w14:textId="17401800" w:rsidR="00991477" w:rsidRPr="00F76B6E" w:rsidRDefault="00AD14B1" w:rsidP="001F58BA">
      <w:pPr>
        <w:pStyle w:val="Balk1"/>
        <w:numPr>
          <w:ilvl w:val="0"/>
          <w:numId w:val="13"/>
        </w:numPr>
        <w:ind w:left="284"/>
        <w:rPr>
          <w:rFonts w:ascii="Arial" w:hAnsi="Arial" w:cs="Arial"/>
          <w:sz w:val="22"/>
          <w:szCs w:val="22"/>
        </w:rPr>
      </w:pPr>
      <w:r w:rsidRPr="00F76B6E">
        <w:rPr>
          <w:rFonts w:ascii="Arial" w:hAnsi="Arial" w:cs="Arial"/>
          <w:sz w:val="22"/>
          <w:szCs w:val="22"/>
        </w:rPr>
        <w:t xml:space="preserve">İşin süresi : </w:t>
      </w:r>
    </w:p>
    <w:p w14:paraId="2CD57221" w14:textId="3C97159C" w:rsidR="00D029A4" w:rsidRPr="00F76B6E" w:rsidRDefault="007608C0" w:rsidP="001F58BA">
      <w:pPr>
        <w:jc w:val="both"/>
      </w:pPr>
      <w:r>
        <w:t>Sözleşmenin amir hükümleri geçerlidir.</w:t>
      </w:r>
    </w:p>
    <w:p w14:paraId="138832C2" w14:textId="77777777" w:rsidR="00A81E4E" w:rsidRPr="00F76B6E" w:rsidRDefault="00A81E4E" w:rsidP="001F58BA">
      <w:pPr>
        <w:jc w:val="both"/>
      </w:pPr>
    </w:p>
    <w:p w14:paraId="6B0FFCFD" w14:textId="77777777" w:rsidR="00CB2D4B" w:rsidRDefault="00AD14B1" w:rsidP="001F58BA">
      <w:pPr>
        <w:tabs>
          <w:tab w:val="left" w:pos="0"/>
          <w:tab w:val="right" w:pos="9639"/>
        </w:tabs>
        <w:ind w:right="-425"/>
        <w:jc w:val="both"/>
        <w:rPr>
          <w:rFonts w:ascii="Arial" w:hAnsi="Arial" w:cs="Arial"/>
          <w:b/>
          <w:sz w:val="22"/>
          <w:szCs w:val="22"/>
        </w:rPr>
      </w:pPr>
      <w:r w:rsidRPr="00F76B6E">
        <w:rPr>
          <w:rFonts w:ascii="Arial" w:hAnsi="Arial" w:cs="Arial"/>
          <w:b/>
          <w:sz w:val="22"/>
          <w:szCs w:val="22"/>
        </w:rPr>
        <w:t>5</w:t>
      </w:r>
      <w:r w:rsidRPr="00F76B6E">
        <w:rPr>
          <w:rFonts w:ascii="Arial" w:hAnsi="Arial" w:cs="Arial"/>
          <w:sz w:val="22"/>
          <w:szCs w:val="22"/>
        </w:rPr>
        <w:t xml:space="preserve"> </w:t>
      </w:r>
      <w:r w:rsidRPr="00F76B6E">
        <w:rPr>
          <w:rFonts w:ascii="Arial" w:hAnsi="Arial" w:cs="Arial"/>
          <w:b/>
          <w:sz w:val="22"/>
          <w:szCs w:val="22"/>
        </w:rPr>
        <w:t>.  İşin İfası ile İlgili Şartlar</w:t>
      </w:r>
    </w:p>
    <w:p w14:paraId="438AD2A2" w14:textId="77777777" w:rsidR="00366308" w:rsidRPr="00F76B6E" w:rsidRDefault="00366308" w:rsidP="001F58BA">
      <w:pPr>
        <w:tabs>
          <w:tab w:val="left" w:pos="0"/>
          <w:tab w:val="right" w:pos="9639"/>
        </w:tabs>
        <w:ind w:right="-425"/>
        <w:jc w:val="both"/>
        <w:rPr>
          <w:rFonts w:ascii="Arial" w:hAnsi="Arial" w:cs="Arial"/>
          <w:b/>
          <w:sz w:val="22"/>
          <w:szCs w:val="22"/>
        </w:rPr>
      </w:pPr>
    </w:p>
    <w:p w14:paraId="3D0D7625" w14:textId="76F53793" w:rsidR="001A5D30" w:rsidRPr="001A5D30" w:rsidRDefault="001A5D30" w:rsidP="001F58BA">
      <w:pPr>
        <w:spacing w:line="360" w:lineRule="auto"/>
        <w:jc w:val="both"/>
        <w:rPr>
          <w:rFonts w:ascii="Arial" w:eastAsia="MS Mincho" w:hAnsi="Arial" w:cs="Arial"/>
          <w:sz w:val="22"/>
          <w:szCs w:val="22"/>
        </w:rPr>
      </w:pPr>
      <w:r w:rsidRPr="001A5D30">
        <w:rPr>
          <w:rFonts w:ascii="Arial" w:eastAsia="MS Mincho" w:hAnsi="Arial" w:cs="Arial"/>
          <w:sz w:val="22"/>
          <w:szCs w:val="22"/>
        </w:rPr>
        <w:t>Kablo tefrik cihazı AG&amp;OG enerjili ve</w:t>
      </w:r>
      <w:r w:rsidR="00B34722">
        <w:rPr>
          <w:rFonts w:ascii="Arial" w:eastAsia="MS Mincho" w:hAnsi="Arial" w:cs="Arial"/>
          <w:sz w:val="22"/>
          <w:szCs w:val="22"/>
        </w:rPr>
        <w:t>/veya</w:t>
      </w:r>
      <w:r w:rsidRPr="001A5D30">
        <w:rPr>
          <w:rFonts w:ascii="Arial" w:eastAsia="MS Mincho" w:hAnsi="Arial" w:cs="Arial"/>
          <w:sz w:val="22"/>
          <w:szCs w:val="22"/>
        </w:rPr>
        <w:t xml:space="preserve"> enerjisiz sistemlerde hat başı bilinen bir kablonun birçok kablo demeti içerisindeki hangi kablo olduğunun ayırt edilmesi için kullanılan cihazdır. </w:t>
      </w:r>
      <w:r w:rsidR="00B27787" w:rsidRPr="00B27787">
        <w:rPr>
          <w:rFonts w:ascii="Arial" w:eastAsia="MS Mincho" w:hAnsi="Arial" w:cs="Arial"/>
          <w:sz w:val="22"/>
          <w:szCs w:val="22"/>
        </w:rPr>
        <w:t>Ayrıca</w:t>
      </w:r>
      <w:r w:rsidR="00B27787" w:rsidRPr="001A5D30">
        <w:rPr>
          <w:rFonts w:ascii="Arial" w:eastAsia="MS Mincho" w:hAnsi="Arial" w:cs="Arial"/>
          <w:sz w:val="22"/>
          <w:szCs w:val="22"/>
        </w:rPr>
        <w:t xml:space="preserve"> cihazın kullanması ile faz sırası işin başında doğru bir şekilde tespit edilebilecek ve faz sırasının tutmaması kaynaklı gereksiz enerji kesintisi ve iş gücü kaybının önüne geçilecektir.</w:t>
      </w:r>
    </w:p>
    <w:p w14:paraId="6867106D" w14:textId="77777777" w:rsidR="00973B49"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6.  Kullanım Amacı ve Yeri</w:t>
      </w:r>
    </w:p>
    <w:p w14:paraId="54EE0EA5" w14:textId="77777777" w:rsidR="00A81E4E" w:rsidRPr="00F76B6E" w:rsidRDefault="00A81E4E" w:rsidP="001F58BA">
      <w:pPr>
        <w:spacing w:before="120" w:after="120"/>
        <w:jc w:val="both"/>
        <w:rPr>
          <w:rFonts w:ascii="Arial" w:hAnsi="Arial" w:cs="Arial"/>
        </w:rPr>
      </w:pPr>
      <w:r w:rsidRPr="00F76B6E">
        <w:rPr>
          <w:rFonts w:ascii="Arial" w:hAnsi="Arial" w:cs="Arial"/>
        </w:rPr>
        <w:t>Elektrik dağıtım şebekelerinde arıza-bakım-onarım işlerinde saha uygulamalarında kullanılacaktır.</w:t>
      </w:r>
    </w:p>
    <w:p w14:paraId="4BB4C31B" w14:textId="77777777" w:rsidR="00F21572"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7.  Tedarik Edilecek Malın, Teknik Özellikleri, Çalışma Koşulları</w:t>
      </w:r>
    </w:p>
    <w:p w14:paraId="70ADC39D" w14:textId="77777777" w:rsidR="00F21572" w:rsidRPr="00F76B6E" w:rsidRDefault="00FB30B8" w:rsidP="001F58BA">
      <w:pPr>
        <w:spacing w:before="120" w:after="120" w:line="360" w:lineRule="auto"/>
        <w:jc w:val="both"/>
        <w:rPr>
          <w:rFonts w:ascii="Arial" w:hAnsi="Arial" w:cs="Arial"/>
          <w:b/>
          <w:sz w:val="22"/>
          <w:szCs w:val="22"/>
        </w:rPr>
      </w:pPr>
      <w:r w:rsidRPr="00F76B6E">
        <w:rPr>
          <w:rFonts w:ascii="Arial" w:hAnsi="Arial" w:cs="Arial"/>
          <w:b/>
          <w:sz w:val="22"/>
          <w:szCs w:val="22"/>
        </w:rPr>
        <w:t>7.1  Fiziksel Özellikleri</w:t>
      </w:r>
    </w:p>
    <w:tbl>
      <w:tblPr>
        <w:tblW w:w="5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548"/>
        <w:gridCol w:w="2225"/>
        <w:gridCol w:w="2572"/>
        <w:gridCol w:w="2099"/>
      </w:tblGrid>
      <w:tr w:rsidR="00F76B6E" w:rsidRPr="00F76B6E" w14:paraId="5D79FA30" w14:textId="77777777" w:rsidTr="003035D8">
        <w:trPr>
          <w:cantSplit/>
          <w:trHeight w:val="160"/>
          <w:tblHeader/>
          <w:jc w:val="center"/>
        </w:trPr>
        <w:tc>
          <w:tcPr>
            <w:tcW w:w="754" w:type="dxa"/>
            <w:shd w:val="pct5" w:color="auto" w:fill="FFFFFF"/>
          </w:tcPr>
          <w:p w14:paraId="553651F3"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Sıra No</w:t>
            </w:r>
          </w:p>
        </w:tc>
        <w:tc>
          <w:tcPr>
            <w:tcW w:w="2548" w:type="dxa"/>
            <w:shd w:val="pct5" w:color="auto" w:fill="FFFFFF"/>
          </w:tcPr>
          <w:p w14:paraId="1FF2B11E"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Fiziksel Özellikler</w:t>
            </w:r>
          </w:p>
        </w:tc>
        <w:tc>
          <w:tcPr>
            <w:tcW w:w="2225" w:type="dxa"/>
            <w:shd w:val="pct5" w:color="auto" w:fill="FFFFFF"/>
          </w:tcPr>
          <w:p w14:paraId="3C819D92"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İstenen Değer  </w:t>
            </w:r>
          </w:p>
        </w:tc>
        <w:tc>
          <w:tcPr>
            <w:tcW w:w="2572" w:type="dxa"/>
            <w:shd w:val="pct5" w:color="auto" w:fill="FFFFFF"/>
          </w:tcPr>
          <w:p w14:paraId="5386C36D"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İstenen Standart</w:t>
            </w:r>
          </w:p>
        </w:tc>
        <w:tc>
          <w:tcPr>
            <w:tcW w:w="2099" w:type="dxa"/>
            <w:shd w:val="pct5" w:color="auto" w:fill="FFFFFF"/>
          </w:tcPr>
          <w:p w14:paraId="7404212F"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Test ve Deney Metodu</w:t>
            </w:r>
          </w:p>
        </w:tc>
      </w:tr>
      <w:tr w:rsidR="00F76B6E" w:rsidRPr="00F76B6E" w14:paraId="3983AD0C" w14:textId="77777777" w:rsidTr="00A81E4E">
        <w:trPr>
          <w:cantSplit/>
          <w:trHeight w:val="1357"/>
          <w:jc w:val="center"/>
        </w:trPr>
        <w:tc>
          <w:tcPr>
            <w:tcW w:w="754" w:type="dxa"/>
            <w:vAlign w:val="center"/>
          </w:tcPr>
          <w:p w14:paraId="2B7FF5DB" w14:textId="77777777" w:rsidR="00A81E4E" w:rsidRPr="00F76B6E" w:rsidRDefault="00A81E4E" w:rsidP="001F58BA">
            <w:pPr>
              <w:spacing w:before="120" w:after="120" w:line="360" w:lineRule="auto"/>
              <w:jc w:val="both"/>
              <w:rPr>
                <w:rFonts w:ascii="Arial" w:hAnsi="Arial" w:cs="Arial"/>
                <w:b/>
                <w:sz w:val="22"/>
                <w:szCs w:val="22"/>
              </w:rPr>
            </w:pPr>
            <w:r w:rsidRPr="00F76B6E">
              <w:rPr>
                <w:rFonts w:ascii="Arial" w:hAnsi="Arial" w:cs="Arial"/>
                <w:b/>
                <w:sz w:val="22"/>
                <w:szCs w:val="22"/>
              </w:rPr>
              <w:t>1</w:t>
            </w:r>
          </w:p>
        </w:tc>
        <w:tc>
          <w:tcPr>
            <w:tcW w:w="2548" w:type="dxa"/>
            <w:vAlign w:val="center"/>
          </w:tcPr>
          <w:p w14:paraId="6707940B" w14:textId="77777777" w:rsidR="00A81E4E" w:rsidRPr="00F76B6E" w:rsidRDefault="005C7449" w:rsidP="001F58BA">
            <w:pPr>
              <w:spacing w:line="360" w:lineRule="auto"/>
              <w:jc w:val="both"/>
              <w:rPr>
                <w:rFonts w:ascii="Arial" w:hAnsi="Arial" w:cs="Arial"/>
                <w:sz w:val="22"/>
                <w:szCs w:val="22"/>
              </w:rPr>
            </w:pPr>
            <w:r>
              <w:rPr>
                <w:rFonts w:ascii="Arial" w:hAnsi="Arial" w:cs="Arial"/>
                <w:sz w:val="22"/>
                <w:szCs w:val="22"/>
              </w:rPr>
              <w:t>-</w:t>
            </w:r>
          </w:p>
        </w:tc>
        <w:tc>
          <w:tcPr>
            <w:tcW w:w="2225" w:type="dxa"/>
            <w:vAlign w:val="center"/>
          </w:tcPr>
          <w:p w14:paraId="28C760C2" w14:textId="77777777" w:rsidR="00A81E4E" w:rsidRPr="00F76B6E" w:rsidRDefault="005C7449" w:rsidP="001F58BA">
            <w:pPr>
              <w:spacing w:line="360" w:lineRule="auto"/>
              <w:jc w:val="both"/>
              <w:rPr>
                <w:rFonts w:ascii="Arial" w:hAnsi="Arial" w:cs="Arial"/>
                <w:sz w:val="22"/>
                <w:szCs w:val="22"/>
              </w:rPr>
            </w:pPr>
            <w:r>
              <w:rPr>
                <w:rFonts w:ascii="Arial" w:hAnsi="Arial" w:cs="Arial"/>
                <w:sz w:val="22"/>
                <w:szCs w:val="22"/>
              </w:rPr>
              <w:t>-</w:t>
            </w:r>
          </w:p>
        </w:tc>
        <w:tc>
          <w:tcPr>
            <w:tcW w:w="2572" w:type="dxa"/>
            <w:vAlign w:val="center"/>
          </w:tcPr>
          <w:p w14:paraId="03D7C880" w14:textId="77777777" w:rsidR="00A81E4E" w:rsidRPr="00F76B6E" w:rsidRDefault="005C7449" w:rsidP="001F58BA">
            <w:pPr>
              <w:spacing w:line="360" w:lineRule="auto"/>
              <w:jc w:val="both"/>
              <w:rPr>
                <w:rFonts w:ascii="Arial" w:hAnsi="Arial" w:cs="Arial"/>
                <w:sz w:val="22"/>
                <w:szCs w:val="22"/>
              </w:rPr>
            </w:pPr>
            <w:r>
              <w:rPr>
                <w:rFonts w:ascii="Arial" w:hAnsi="Arial" w:cs="Arial"/>
                <w:sz w:val="22"/>
                <w:szCs w:val="22"/>
              </w:rPr>
              <w:t>-</w:t>
            </w:r>
          </w:p>
        </w:tc>
        <w:tc>
          <w:tcPr>
            <w:tcW w:w="2099" w:type="dxa"/>
            <w:vAlign w:val="center"/>
          </w:tcPr>
          <w:p w14:paraId="083377B2" w14:textId="77777777" w:rsidR="00A81E4E" w:rsidRPr="00F76B6E" w:rsidRDefault="005C7449" w:rsidP="001F58BA">
            <w:pPr>
              <w:spacing w:line="360" w:lineRule="auto"/>
              <w:jc w:val="both"/>
              <w:rPr>
                <w:rFonts w:ascii="Arial" w:hAnsi="Arial" w:cs="Arial"/>
                <w:sz w:val="22"/>
                <w:szCs w:val="22"/>
              </w:rPr>
            </w:pPr>
            <w:r>
              <w:rPr>
                <w:rFonts w:ascii="Arial" w:hAnsi="Arial" w:cs="Arial"/>
              </w:rPr>
              <w:t>-</w:t>
            </w:r>
          </w:p>
        </w:tc>
      </w:tr>
    </w:tbl>
    <w:p w14:paraId="0EDA8448" w14:textId="77777777" w:rsidR="00A81E4E" w:rsidRPr="00F76B6E" w:rsidRDefault="00A81E4E" w:rsidP="001F58BA">
      <w:pPr>
        <w:spacing w:before="120" w:after="120" w:line="360" w:lineRule="auto"/>
        <w:jc w:val="both"/>
        <w:rPr>
          <w:rFonts w:ascii="Arial" w:hAnsi="Arial" w:cs="Arial"/>
          <w:b/>
          <w:sz w:val="22"/>
          <w:szCs w:val="22"/>
        </w:rPr>
      </w:pPr>
    </w:p>
    <w:p w14:paraId="70117BF8" w14:textId="77777777" w:rsidR="00FB30B8"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7.2. Teknik Özellikleri</w:t>
      </w:r>
    </w:p>
    <w:tbl>
      <w:tblPr>
        <w:tblW w:w="53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350"/>
        <w:gridCol w:w="2212"/>
        <w:gridCol w:w="1971"/>
        <w:gridCol w:w="2453"/>
      </w:tblGrid>
      <w:tr w:rsidR="00F76B6E" w:rsidRPr="00F76B6E" w14:paraId="44345662" w14:textId="77777777" w:rsidTr="00864AF7">
        <w:trPr>
          <w:cantSplit/>
          <w:trHeight w:val="274"/>
          <w:tblHeader/>
        </w:trPr>
        <w:tc>
          <w:tcPr>
            <w:tcW w:w="697" w:type="dxa"/>
            <w:shd w:val="pct5" w:color="auto" w:fill="FFFFFF"/>
          </w:tcPr>
          <w:p w14:paraId="69CDD3AD"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Sıra No</w:t>
            </w:r>
          </w:p>
        </w:tc>
        <w:tc>
          <w:tcPr>
            <w:tcW w:w="2350" w:type="dxa"/>
            <w:shd w:val="pct5" w:color="auto" w:fill="FFFFFF"/>
          </w:tcPr>
          <w:p w14:paraId="183E73FC"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Teknik Özellikler</w:t>
            </w:r>
          </w:p>
        </w:tc>
        <w:tc>
          <w:tcPr>
            <w:tcW w:w="2212" w:type="dxa"/>
            <w:shd w:val="pct5" w:color="auto" w:fill="FFFFFF"/>
          </w:tcPr>
          <w:p w14:paraId="2EF43FBF"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İstenen Değer  </w:t>
            </w:r>
          </w:p>
        </w:tc>
        <w:tc>
          <w:tcPr>
            <w:tcW w:w="1971" w:type="dxa"/>
            <w:shd w:val="pct5" w:color="auto" w:fill="FFFFFF"/>
          </w:tcPr>
          <w:p w14:paraId="6B3E5AE0"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İstenen Standart</w:t>
            </w:r>
          </w:p>
        </w:tc>
        <w:tc>
          <w:tcPr>
            <w:tcW w:w="2453" w:type="dxa"/>
            <w:shd w:val="pct5" w:color="auto" w:fill="FFFFFF"/>
          </w:tcPr>
          <w:p w14:paraId="52313112" w14:textId="77777777" w:rsidR="00FC17FE"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Test ve Deney Metodu</w:t>
            </w:r>
          </w:p>
        </w:tc>
      </w:tr>
      <w:tr w:rsidR="00F76B6E" w:rsidRPr="00F76B6E" w14:paraId="5DB58C8A" w14:textId="77777777" w:rsidTr="00864AF7">
        <w:trPr>
          <w:cantSplit/>
        </w:trPr>
        <w:tc>
          <w:tcPr>
            <w:tcW w:w="697" w:type="dxa"/>
            <w:vAlign w:val="center"/>
          </w:tcPr>
          <w:p w14:paraId="26E2B516" w14:textId="77777777" w:rsidR="00A81E4E" w:rsidRPr="00F76B6E" w:rsidRDefault="00A81E4E" w:rsidP="001F58BA">
            <w:pPr>
              <w:spacing w:before="100" w:after="100"/>
              <w:jc w:val="both"/>
              <w:rPr>
                <w:rFonts w:ascii="Arial" w:hAnsi="Arial" w:cs="Arial"/>
                <w:b/>
              </w:rPr>
            </w:pPr>
            <w:r w:rsidRPr="00F76B6E">
              <w:rPr>
                <w:rFonts w:ascii="Arial" w:hAnsi="Arial" w:cs="Arial"/>
                <w:b/>
              </w:rPr>
              <w:t>1</w:t>
            </w:r>
          </w:p>
        </w:tc>
        <w:tc>
          <w:tcPr>
            <w:tcW w:w="2350" w:type="dxa"/>
            <w:vAlign w:val="center"/>
          </w:tcPr>
          <w:p w14:paraId="6249CB68" w14:textId="77777777" w:rsidR="00A81E4E" w:rsidRPr="00F76B6E" w:rsidRDefault="005C7449" w:rsidP="001F58BA">
            <w:pPr>
              <w:spacing w:before="100" w:after="100"/>
              <w:jc w:val="both"/>
              <w:rPr>
                <w:rFonts w:ascii="Arial" w:hAnsi="Arial" w:cs="Arial"/>
              </w:rPr>
            </w:pPr>
            <w:r>
              <w:rPr>
                <w:rFonts w:ascii="Arial" w:hAnsi="Arial" w:cs="Arial"/>
              </w:rPr>
              <w:t>-</w:t>
            </w:r>
          </w:p>
        </w:tc>
        <w:tc>
          <w:tcPr>
            <w:tcW w:w="2212" w:type="dxa"/>
            <w:vAlign w:val="center"/>
          </w:tcPr>
          <w:p w14:paraId="440D3A62" w14:textId="77777777" w:rsidR="00A81E4E" w:rsidRPr="00F76B6E" w:rsidRDefault="005C7449" w:rsidP="001F58BA">
            <w:pPr>
              <w:spacing w:before="100" w:after="100"/>
              <w:jc w:val="both"/>
              <w:rPr>
                <w:rFonts w:ascii="Arial" w:hAnsi="Arial" w:cs="Arial"/>
              </w:rPr>
            </w:pPr>
            <w:r>
              <w:rPr>
                <w:rFonts w:ascii="Arial" w:hAnsi="Arial" w:cs="Arial"/>
              </w:rPr>
              <w:t>-</w:t>
            </w:r>
          </w:p>
        </w:tc>
        <w:tc>
          <w:tcPr>
            <w:tcW w:w="1971" w:type="dxa"/>
            <w:vAlign w:val="center"/>
          </w:tcPr>
          <w:p w14:paraId="4A85A721" w14:textId="77777777" w:rsidR="00A81E4E" w:rsidRPr="00F76B6E" w:rsidRDefault="00A81E4E" w:rsidP="001F58BA">
            <w:pPr>
              <w:spacing w:before="100" w:after="100"/>
              <w:jc w:val="both"/>
              <w:rPr>
                <w:rFonts w:ascii="Arial" w:hAnsi="Arial" w:cs="Arial"/>
              </w:rPr>
            </w:pPr>
            <w:r w:rsidRPr="00F76B6E">
              <w:t>-</w:t>
            </w:r>
          </w:p>
        </w:tc>
        <w:tc>
          <w:tcPr>
            <w:tcW w:w="2453" w:type="dxa"/>
            <w:vAlign w:val="center"/>
          </w:tcPr>
          <w:p w14:paraId="04697B8D" w14:textId="77777777" w:rsidR="00A81E4E" w:rsidRPr="00F76B6E" w:rsidRDefault="005C7449" w:rsidP="001F58BA">
            <w:pPr>
              <w:spacing w:before="100" w:after="100"/>
              <w:jc w:val="both"/>
              <w:rPr>
                <w:rFonts w:ascii="Arial" w:hAnsi="Arial" w:cs="Arial"/>
              </w:rPr>
            </w:pPr>
            <w:r>
              <w:rPr>
                <w:rFonts w:ascii="Arial" w:hAnsi="Arial" w:cs="Arial"/>
              </w:rPr>
              <w:t>-</w:t>
            </w:r>
          </w:p>
        </w:tc>
      </w:tr>
    </w:tbl>
    <w:p w14:paraId="18DD6C71" w14:textId="160667CA" w:rsidR="005C7449" w:rsidRDefault="005C7449" w:rsidP="001F58BA">
      <w:pPr>
        <w:spacing w:before="120" w:after="120" w:line="360" w:lineRule="auto"/>
        <w:jc w:val="both"/>
        <w:rPr>
          <w:rFonts w:ascii="Arial" w:hAnsi="Arial" w:cs="Arial"/>
          <w:b/>
          <w:bCs/>
          <w:sz w:val="22"/>
          <w:szCs w:val="22"/>
        </w:rPr>
      </w:pPr>
      <w:r w:rsidRPr="005C7449">
        <w:rPr>
          <w:rFonts w:ascii="Arial" w:hAnsi="Arial" w:cs="Arial"/>
          <w:b/>
          <w:bCs/>
          <w:sz w:val="22"/>
          <w:szCs w:val="22"/>
        </w:rPr>
        <w:t>TEKNIK VER</w:t>
      </w:r>
      <w:r w:rsidR="001A5D30">
        <w:rPr>
          <w:rFonts w:ascii="Arial" w:hAnsi="Arial" w:cs="Arial"/>
          <w:b/>
          <w:bCs/>
          <w:sz w:val="22"/>
          <w:szCs w:val="22"/>
        </w:rPr>
        <w:t>İ</w:t>
      </w:r>
      <w:r w:rsidRPr="005C7449">
        <w:rPr>
          <w:rFonts w:ascii="Arial" w:hAnsi="Arial" w:cs="Arial"/>
          <w:b/>
          <w:bCs/>
          <w:sz w:val="22"/>
          <w:szCs w:val="22"/>
        </w:rPr>
        <w:t>LER</w:t>
      </w:r>
    </w:p>
    <w:p w14:paraId="16C84E03" w14:textId="4578291E" w:rsidR="001A5D30" w:rsidRPr="001A5D30" w:rsidRDefault="001A5D30" w:rsidP="001F58BA">
      <w:pPr>
        <w:pStyle w:val="ListeParagraf"/>
        <w:numPr>
          <w:ilvl w:val="0"/>
          <w:numId w:val="11"/>
        </w:numPr>
        <w:ind w:left="284"/>
        <w:jc w:val="both"/>
        <w:rPr>
          <w:rFonts w:ascii="Arial" w:hAnsi="Arial" w:cs="Arial"/>
          <w:sz w:val="22"/>
          <w:szCs w:val="22"/>
        </w:rPr>
      </w:pPr>
      <w:r w:rsidRPr="001A5D30">
        <w:rPr>
          <w:rFonts w:ascii="Arial" w:hAnsi="Arial" w:cs="Arial"/>
          <w:sz w:val="22"/>
          <w:szCs w:val="22"/>
        </w:rPr>
        <w:t>Cihaz ile aşağıdaki tefrik işlemleri yapılabilmelidir;</w:t>
      </w:r>
    </w:p>
    <w:p w14:paraId="20191B71" w14:textId="5CD770C3" w:rsidR="000F46F9" w:rsidRPr="000F46F9" w:rsidRDefault="000F46F9" w:rsidP="000F46F9">
      <w:pPr>
        <w:pStyle w:val="ListeParagraf"/>
        <w:numPr>
          <w:ilvl w:val="0"/>
          <w:numId w:val="10"/>
        </w:numPr>
        <w:jc w:val="both"/>
        <w:rPr>
          <w:rFonts w:ascii="Arial" w:hAnsi="Arial" w:cs="Arial"/>
          <w:sz w:val="22"/>
          <w:szCs w:val="22"/>
        </w:rPr>
      </w:pPr>
      <w:r>
        <w:rPr>
          <w:rFonts w:ascii="Arial" w:hAnsi="Arial" w:cs="Arial"/>
          <w:sz w:val="22"/>
          <w:szCs w:val="22"/>
        </w:rPr>
        <w:t xml:space="preserve">Enerjili ve/veya </w:t>
      </w:r>
      <w:r w:rsidR="001A5D30" w:rsidRPr="001A5D30">
        <w:rPr>
          <w:rFonts w:ascii="Arial" w:hAnsi="Arial" w:cs="Arial"/>
          <w:sz w:val="22"/>
          <w:szCs w:val="22"/>
        </w:rPr>
        <w:t>Enerjisiz orta gerilim ve alçak gerilim kablolar</w:t>
      </w:r>
      <w:r w:rsidR="001A5D30">
        <w:rPr>
          <w:rFonts w:ascii="Arial" w:hAnsi="Arial" w:cs="Arial"/>
          <w:sz w:val="22"/>
          <w:szCs w:val="22"/>
        </w:rPr>
        <w:t>ı tespiti.</w:t>
      </w:r>
    </w:p>
    <w:p w14:paraId="1F041705" w14:textId="77777777" w:rsidR="001A5D30" w:rsidRPr="001A5D30" w:rsidRDefault="001A5D30" w:rsidP="001F58BA">
      <w:pPr>
        <w:jc w:val="both"/>
        <w:rPr>
          <w:rFonts w:ascii="Arial" w:hAnsi="Arial" w:cs="Arial"/>
          <w:sz w:val="22"/>
          <w:szCs w:val="22"/>
        </w:rPr>
      </w:pPr>
    </w:p>
    <w:p w14:paraId="7AF3E345" w14:textId="3E56895A" w:rsidR="001A5D30" w:rsidRDefault="001A5D30" w:rsidP="001F58BA">
      <w:pPr>
        <w:pStyle w:val="ListeParagraf"/>
        <w:numPr>
          <w:ilvl w:val="0"/>
          <w:numId w:val="11"/>
        </w:numPr>
        <w:ind w:left="284"/>
        <w:jc w:val="both"/>
        <w:rPr>
          <w:rFonts w:ascii="Arial" w:hAnsi="Arial" w:cs="Arial"/>
          <w:sz w:val="22"/>
          <w:szCs w:val="22"/>
        </w:rPr>
      </w:pPr>
      <w:r w:rsidRPr="001A5D30">
        <w:rPr>
          <w:rFonts w:ascii="Arial" w:hAnsi="Arial" w:cs="Arial"/>
          <w:sz w:val="22"/>
          <w:szCs w:val="22"/>
        </w:rPr>
        <w:t xml:space="preserve">Cihaz tek iletken kablolar da ölçüm yapabildiği gibi 3 fazlı kablolarda da ölçüm yapabilecektir. </w:t>
      </w:r>
    </w:p>
    <w:p w14:paraId="2059231B" w14:textId="77777777" w:rsidR="001A5D30" w:rsidRPr="001A5D30" w:rsidRDefault="001A5D30" w:rsidP="001F58BA">
      <w:pPr>
        <w:pStyle w:val="ListeParagraf"/>
        <w:numPr>
          <w:ilvl w:val="0"/>
          <w:numId w:val="11"/>
        </w:numPr>
        <w:ind w:left="284"/>
        <w:jc w:val="both"/>
        <w:rPr>
          <w:rFonts w:ascii="Arial" w:hAnsi="Arial" w:cs="Arial"/>
          <w:sz w:val="22"/>
          <w:szCs w:val="22"/>
        </w:rPr>
      </w:pPr>
      <w:r w:rsidRPr="001A5D30">
        <w:rPr>
          <w:rFonts w:ascii="Arial" w:hAnsi="Arial" w:cs="Arial"/>
          <w:sz w:val="22"/>
          <w:szCs w:val="22"/>
        </w:rPr>
        <w:t xml:space="preserve">Cihaz verici ve alıcı olmak üzere 2 üniteden oluşacaktır. </w:t>
      </w:r>
    </w:p>
    <w:p w14:paraId="4394C4E2" w14:textId="77777777" w:rsidR="001A5D30" w:rsidRDefault="001A5D30" w:rsidP="001F58BA">
      <w:pPr>
        <w:ind w:left="360"/>
        <w:jc w:val="both"/>
        <w:rPr>
          <w:rFonts w:ascii="Arial" w:hAnsi="Arial" w:cs="Arial"/>
          <w:sz w:val="22"/>
          <w:szCs w:val="22"/>
        </w:rPr>
      </w:pPr>
    </w:p>
    <w:p w14:paraId="5C87B64B" w14:textId="7AED543A" w:rsidR="001A5D30" w:rsidRPr="001A5D30" w:rsidRDefault="001A5D30" w:rsidP="001F58BA">
      <w:pPr>
        <w:pStyle w:val="ListeParagraf"/>
        <w:numPr>
          <w:ilvl w:val="0"/>
          <w:numId w:val="12"/>
        </w:numPr>
        <w:ind w:left="284"/>
        <w:jc w:val="both"/>
        <w:rPr>
          <w:rFonts w:ascii="Arial" w:hAnsi="Arial" w:cs="Arial"/>
          <w:sz w:val="22"/>
          <w:szCs w:val="22"/>
        </w:rPr>
      </w:pPr>
      <w:r w:rsidRPr="001A5D30">
        <w:rPr>
          <w:rFonts w:ascii="Arial" w:hAnsi="Arial" w:cs="Arial"/>
          <w:sz w:val="22"/>
          <w:szCs w:val="22"/>
        </w:rPr>
        <w:t xml:space="preserve">Verici ünite ile sinyal doğrudan enjekte edilebileceği gibi </w:t>
      </w:r>
      <w:proofErr w:type="spellStart"/>
      <w:r w:rsidRPr="001A5D30">
        <w:rPr>
          <w:rFonts w:ascii="Arial" w:hAnsi="Arial" w:cs="Arial"/>
          <w:sz w:val="22"/>
          <w:szCs w:val="22"/>
        </w:rPr>
        <w:t>toroidal</w:t>
      </w:r>
      <w:proofErr w:type="spellEnd"/>
      <w:r w:rsidRPr="001A5D30">
        <w:rPr>
          <w:rFonts w:ascii="Arial" w:hAnsi="Arial" w:cs="Arial"/>
          <w:sz w:val="22"/>
          <w:szCs w:val="22"/>
        </w:rPr>
        <w:t xml:space="preserve"> </w:t>
      </w:r>
      <w:proofErr w:type="spellStart"/>
      <w:r w:rsidRPr="001A5D30">
        <w:rPr>
          <w:rFonts w:ascii="Arial" w:hAnsi="Arial" w:cs="Arial"/>
          <w:sz w:val="22"/>
          <w:szCs w:val="22"/>
        </w:rPr>
        <w:t>klamp</w:t>
      </w:r>
      <w:proofErr w:type="spellEnd"/>
      <w:r w:rsidRPr="001A5D30">
        <w:rPr>
          <w:rFonts w:ascii="Arial" w:hAnsi="Arial" w:cs="Arial"/>
          <w:sz w:val="22"/>
          <w:szCs w:val="22"/>
        </w:rPr>
        <w:t xml:space="preserve"> ile de yapılabilecektir. </w:t>
      </w:r>
    </w:p>
    <w:p w14:paraId="7DC520F7" w14:textId="77777777" w:rsidR="001A5D30" w:rsidRPr="001A5D30" w:rsidRDefault="001A5D30" w:rsidP="001F58BA">
      <w:pPr>
        <w:ind w:left="284"/>
        <w:jc w:val="both"/>
        <w:rPr>
          <w:rFonts w:ascii="Arial" w:hAnsi="Arial" w:cs="Arial"/>
          <w:sz w:val="22"/>
          <w:szCs w:val="22"/>
        </w:rPr>
      </w:pPr>
    </w:p>
    <w:p w14:paraId="5D6953A8" w14:textId="0E8E9327" w:rsidR="001A5D30" w:rsidRPr="001A5D30" w:rsidRDefault="001A5D30" w:rsidP="001F58BA">
      <w:pPr>
        <w:pStyle w:val="ListeParagraf"/>
        <w:numPr>
          <w:ilvl w:val="0"/>
          <w:numId w:val="12"/>
        </w:numPr>
        <w:ind w:left="284"/>
        <w:jc w:val="both"/>
        <w:rPr>
          <w:rFonts w:ascii="Arial" w:hAnsi="Arial" w:cs="Arial"/>
          <w:sz w:val="22"/>
          <w:szCs w:val="22"/>
        </w:rPr>
      </w:pPr>
      <w:r w:rsidRPr="001A5D30">
        <w:rPr>
          <w:rFonts w:ascii="Arial" w:hAnsi="Arial" w:cs="Arial"/>
          <w:sz w:val="22"/>
          <w:szCs w:val="22"/>
        </w:rPr>
        <w:t xml:space="preserve">Alıcı ünite ile aktif sinyalin genliği ve polaritesi ölçülebilmelidir. </w:t>
      </w:r>
    </w:p>
    <w:p w14:paraId="0EAFF68B" w14:textId="77777777" w:rsidR="001A5D30" w:rsidRPr="001A5D30" w:rsidRDefault="001A5D30" w:rsidP="001F58BA">
      <w:pPr>
        <w:ind w:left="284"/>
        <w:jc w:val="both"/>
        <w:rPr>
          <w:rFonts w:ascii="Arial" w:hAnsi="Arial" w:cs="Arial"/>
          <w:sz w:val="22"/>
          <w:szCs w:val="22"/>
        </w:rPr>
      </w:pPr>
    </w:p>
    <w:p w14:paraId="2CBB29E7" w14:textId="2AB96DE1" w:rsidR="001A5D30" w:rsidRPr="001A5D30" w:rsidRDefault="001A5D30" w:rsidP="001F58BA">
      <w:pPr>
        <w:pStyle w:val="ListeParagraf"/>
        <w:numPr>
          <w:ilvl w:val="0"/>
          <w:numId w:val="12"/>
        </w:numPr>
        <w:ind w:left="284"/>
        <w:jc w:val="both"/>
        <w:rPr>
          <w:rFonts w:ascii="Arial" w:hAnsi="Arial" w:cs="Arial"/>
          <w:sz w:val="22"/>
          <w:szCs w:val="22"/>
        </w:rPr>
      </w:pPr>
      <w:r w:rsidRPr="001A5D30">
        <w:rPr>
          <w:rFonts w:ascii="Arial" w:hAnsi="Arial" w:cs="Arial"/>
          <w:sz w:val="22"/>
          <w:szCs w:val="22"/>
        </w:rPr>
        <w:t xml:space="preserve">Cihaz </w:t>
      </w:r>
      <w:r w:rsidR="000F2074">
        <w:rPr>
          <w:rFonts w:ascii="Arial" w:hAnsi="Arial" w:cs="Arial"/>
          <w:sz w:val="22"/>
          <w:szCs w:val="22"/>
        </w:rPr>
        <w:t>minimum 5</w:t>
      </w:r>
      <w:r w:rsidRPr="001A5D30">
        <w:rPr>
          <w:rFonts w:ascii="Arial" w:hAnsi="Arial" w:cs="Arial"/>
          <w:sz w:val="22"/>
          <w:szCs w:val="22"/>
        </w:rPr>
        <w:t xml:space="preserve"> km</w:t>
      </w:r>
      <w:r w:rsidR="000F2074">
        <w:rPr>
          <w:rFonts w:ascii="Arial" w:hAnsi="Arial" w:cs="Arial"/>
          <w:sz w:val="22"/>
          <w:szCs w:val="22"/>
        </w:rPr>
        <w:t>’</w:t>
      </w:r>
      <w:r w:rsidRPr="001A5D30">
        <w:rPr>
          <w:rFonts w:ascii="Arial" w:hAnsi="Arial" w:cs="Arial"/>
          <w:sz w:val="22"/>
          <w:szCs w:val="22"/>
        </w:rPr>
        <w:t xml:space="preserve">ye kadar kablolarda tefrik yapabilmelidir. </w:t>
      </w:r>
    </w:p>
    <w:p w14:paraId="6C8663BD" w14:textId="77777777" w:rsidR="001A5D30" w:rsidRPr="001A5D30" w:rsidRDefault="001A5D30" w:rsidP="001F58BA">
      <w:pPr>
        <w:ind w:left="284"/>
        <w:jc w:val="both"/>
        <w:rPr>
          <w:rFonts w:ascii="Arial" w:hAnsi="Arial" w:cs="Arial"/>
          <w:sz w:val="22"/>
          <w:szCs w:val="22"/>
        </w:rPr>
      </w:pPr>
    </w:p>
    <w:p w14:paraId="60658997" w14:textId="066EF5A5" w:rsidR="001A5D30" w:rsidRPr="00B34722" w:rsidRDefault="001A5D30" w:rsidP="00B34722">
      <w:pPr>
        <w:pStyle w:val="ListeParagraf"/>
        <w:numPr>
          <w:ilvl w:val="0"/>
          <w:numId w:val="12"/>
        </w:numPr>
        <w:ind w:left="284"/>
        <w:jc w:val="both"/>
        <w:rPr>
          <w:rFonts w:ascii="Arial" w:hAnsi="Arial" w:cs="Arial"/>
          <w:sz w:val="22"/>
          <w:szCs w:val="22"/>
        </w:rPr>
      </w:pPr>
      <w:r w:rsidRPr="001A5D30">
        <w:rPr>
          <w:rFonts w:ascii="Arial" w:hAnsi="Arial" w:cs="Arial"/>
          <w:sz w:val="22"/>
          <w:szCs w:val="22"/>
        </w:rPr>
        <w:t>Verici ve alıcı ünite bataryalı olmalıdır. Cihazlar</w:t>
      </w:r>
      <w:r>
        <w:rPr>
          <w:rFonts w:ascii="Arial" w:hAnsi="Arial" w:cs="Arial"/>
          <w:sz w:val="22"/>
          <w:szCs w:val="22"/>
        </w:rPr>
        <w:t>ın</w:t>
      </w:r>
      <w:r w:rsidRPr="001A5D30">
        <w:rPr>
          <w:rFonts w:ascii="Arial" w:hAnsi="Arial" w:cs="Arial"/>
          <w:sz w:val="22"/>
          <w:szCs w:val="22"/>
        </w:rPr>
        <w:t xml:space="preserve"> bataryalar</w:t>
      </w:r>
      <w:r>
        <w:rPr>
          <w:rFonts w:ascii="Arial" w:hAnsi="Arial" w:cs="Arial"/>
          <w:sz w:val="22"/>
          <w:szCs w:val="22"/>
        </w:rPr>
        <w:t>ı</w:t>
      </w:r>
      <w:r w:rsidRPr="001A5D30">
        <w:rPr>
          <w:rFonts w:ascii="Arial" w:hAnsi="Arial" w:cs="Arial"/>
          <w:sz w:val="22"/>
          <w:szCs w:val="22"/>
        </w:rPr>
        <w:t xml:space="preserve"> </w:t>
      </w:r>
      <w:r>
        <w:rPr>
          <w:rFonts w:ascii="Arial" w:hAnsi="Arial" w:cs="Arial"/>
          <w:sz w:val="22"/>
          <w:szCs w:val="22"/>
        </w:rPr>
        <w:t xml:space="preserve">minimum </w:t>
      </w:r>
      <w:r w:rsidR="004D7D89">
        <w:rPr>
          <w:rFonts w:ascii="Arial" w:hAnsi="Arial" w:cs="Arial"/>
          <w:sz w:val="22"/>
          <w:szCs w:val="22"/>
        </w:rPr>
        <w:t>2</w:t>
      </w:r>
      <w:r w:rsidR="000F46F9">
        <w:rPr>
          <w:rFonts w:ascii="Arial" w:hAnsi="Arial" w:cs="Arial"/>
          <w:sz w:val="22"/>
          <w:szCs w:val="22"/>
        </w:rPr>
        <w:t xml:space="preserve">,0 </w:t>
      </w:r>
      <w:r w:rsidRPr="001A5D30">
        <w:rPr>
          <w:rFonts w:ascii="Arial" w:hAnsi="Arial" w:cs="Arial"/>
          <w:sz w:val="22"/>
          <w:szCs w:val="22"/>
        </w:rPr>
        <w:t>Ah</w:t>
      </w:r>
      <w:r>
        <w:rPr>
          <w:rFonts w:ascii="Arial" w:hAnsi="Arial" w:cs="Arial"/>
          <w:sz w:val="22"/>
          <w:szCs w:val="22"/>
        </w:rPr>
        <w:t xml:space="preserve"> olmalıdır.</w:t>
      </w:r>
    </w:p>
    <w:p w14:paraId="29ECC6D1" w14:textId="77777777" w:rsidR="001A5D30" w:rsidRPr="001A5D30" w:rsidRDefault="001A5D30" w:rsidP="001F58BA">
      <w:pPr>
        <w:ind w:left="284"/>
        <w:jc w:val="both"/>
        <w:rPr>
          <w:rFonts w:ascii="Arial" w:hAnsi="Arial" w:cs="Arial"/>
          <w:sz w:val="22"/>
          <w:szCs w:val="22"/>
        </w:rPr>
      </w:pPr>
    </w:p>
    <w:p w14:paraId="0BBB566A" w14:textId="7B93F8B8" w:rsidR="001A5D30" w:rsidRPr="001A5D30" w:rsidRDefault="001A5D30" w:rsidP="001F58BA">
      <w:pPr>
        <w:pStyle w:val="ListeParagraf"/>
        <w:numPr>
          <w:ilvl w:val="0"/>
          <w:numId w:val="12"/>
        </w:numPr>
        <w:ind w:left="284"/>
        <w:jc w:val="both"/>
        <w:rPr>
          <w:rFonts w:ascii="Arial" w:hAnsi="Arial" w:cs="Arial"/>
          <w:sz w:val="22"/>
          <w:szCs w:val="22"/>
        </w:rPr>
      </w:pPr>
      <w:r w:rsidRPr="001A5D30">
        <w:rPr>
          <w:rFonts w:ascii="Arial" w:hAnsi="Arial" w:cs="Arial"/>
          <w:sz w:val="22"/>
          <w:szCs w:val="22"/>
        </w:rPr>
        <w:t xml:space="preserve">Alıcı ünitenin bağlantısı </w:t>
      </w:r>
      <w:proofErr w:type="spellStart"/>
      <w:r w:rsidRPr="001A5D30">
        <w:rPr>
          <w:rFonts w:ascii="Arial" w:hAnsi="Arial" w:cs="Arial"/>
          <w:sz w:val="22"/>
          <w:szCs w:val="22"/>
        </w:rPr>
        <w:t>klamp</w:t>
      </w:r>
      <w:proofErr w:type="spellEnd"/>
      <w:r w:rsidRPr="001A5D30">
        <w:rPr>
          <w:rFonts w:ascii="Arial" w:hAnsi="Arial" w:cs="Arial"/>
          <w:sz w:val="22"/>
          <w:szCs w:val="22"/>
        </w:rPr>
        <w:t xml:space="preserve"> şeklinde olmalıdır. </w:t>
      </w:r>
    </w:p>
    <w:p w14:paraId="76B99EE8" w14:textId="77777777" w:rsidR="001A5D30" w:rsidRPr="001A5D30" w:rsidRDefault="001A5D30" w:rsidP="001F58BA">
      <w:pPr>
        <w:ind w:left="360"/>
        <w:jc w:val="both"/>
        <w:rPr>
          <w:rFonts w:ascii="Arial" w:hAnsi="Arial" w:cs="Arial"/>
          <w:sz w:val="22"/>
          <w:szCs w:val="22"/>
        </w:rPr>
      </w:pPr>
    </w:p>
    <w:p w14:paraId="2CEEEAD7" w14:textId="738DB69C" w:rsidR="001A5D30" w:rsidRDefault="001A5D30" w:rsidP="001F58BA">
      <w:pPr>
        <w:pStyle w:val="ListeParagraf"/>
        <w:numPr>
          <w:ilvl w:val="0"/>
          <w:numId w:val="14"/>
        </w:numPr>
        <w:ind w:left="284"/>
        <w:jc w:val="both"/>
        <w:rPr>
          <w:rFonts w:ascii="Arial" w:hAnsi="Arial" w:cs="Arial"/>
          <w:sz w:val="22"/>
          <w:szCs w:val="22"/>
        </w:rPr>
      </w:pPr>
      <w:r w:rsidRPr="008A7290">
        <w:rPr>
          <w:rFonts w:ascii="Arial" w:hAnsi="Arial" w:cs="Arial"/>
          <w:sz w:val="22"/>
          <w:szCs w:val="22"/>
        </w:rPr>
        <w:t xml:space="preserve">Verici ünitenin ağırlığı </w:t>
      </w:r>
      <w:r w:rsidR="00593F39">
        <w:rPr>
          <w:rFonts w:ascii="Arial" w:hAnsi="Arial" w:cs="Arial"/>
          <w:sz w:val="22"/>
          <w:szCs w:val="22"/>
        </w:rPr>
        <w:t>maksimum 10</w:t>
      </w:r>
      <w:r w:rsidRPr="008A7290">
        <w:rPr>
          <w:rFonts w:ascii="Arial" w:hAnsi="Arial" w:cs="Arial"/>
          <w:sz w:val="22"/>
          <w:szCs w:val="22"/>
        </w:rPr>
        <w:t xml:space="preserve"> kg</w:t>
      </w:r>
      <w:r w:rsidR="00593F39">
        <w:rPr>
          <w:rFonts w:ascii="Arial" w:hAnsi="Arial" w:cs="Arial"/>
          <w:sz w:val="22"/>
          <w:szCs w:val="22"/>
        </w:rPr>
        <w:t>’</w:t>
      </w:r>
      <w:r w:rsidRPr="008A7290">
        <w:rPr>
          <w:rFonts w:ascii="Arial" w:hAnsi="Arial" w:cs="Arial"/>
          <w:sz w:val="22"/>
          <w:szCs w:val="22"/>
        </w:rPr>
        <w:t xml:space="preserve">ı geçmemeli ve </w:t>
      </w:r>
      <w:r w:rsidR="00593F39">
        <w:rPr>
          <w:rFonts w:ascii="Arial" w:hAnsi="Arial" w:cs="Arial"/>
          <w:sz w:val="22"/>
          <w:szCs w:val="22"/>
        </w:rPr>
        <w:t xml:space="preserve">minimum </w:t>
      </w:r>
      <w:r w:rsidRPr="008A7290">
        <w:rPr>
          <w:rFonts w:ascii="Arial" w:hAnsi="Arial" w:cs="Arial"/>
          <w:sz w:val="22"/>
          <w:szCs w:val="22"/>
        </w:rPr>
        <w:t>IP</w:t>
      </w:r>
      <w:r w:rsidR="00593F39">
        <w:rPr>
          <w:rFonts w:ascii="Arial" w:hAnsi="Arial" w:cs="Arial"/>
          <w:sz w:val="22"/>
          <w:szCs w:val="22"/>
        </w:rPr>
        <w:t>40</w:t>
      </w:r>
      <w:r w:rsidRPr="008A7290">
        <w:rPr>
          <w:rFonts w:ascii="Arial" w:hAnsi="Arial" w:cs="Arial"/>
          <w:sz w:val="22"/>
          <w:szCs w:val="22"/>
        </w:rPr>
        <w:t xml:space="preserve"> koruma sınıfına sahip olmalıdır. </w:t>
      </w:r>
    </w:p>
    <w:p w14:paraId="571B8B9F" w14:textId="77777777" w:rsidR="008A7290" w:rsidRPr="001F58BA" w:rsidRDefault="008A7290" w:rsidP="001F58BA">
      <w:pPr>
        <w:jc w:val="both"/>
        <w:rPr>
          <w:rFonts w:ascii="Arial" w:hAnsi="Arial" w:cs="Arial"/>
          <w:sz w:val="22"/>
          <w:szCs w:val="22"/>
        </w:rPr>
      </w:pPr>
    </w:p>
    <w:p w14:paraId="66C23262" w14:textId="3795AE29" w:rsidR="001A5D30" w:rsidRDefault="001A5D30" w:rsidP="001F58BA">
      <w:pPr>
        <w:pStyle w:val="ListeParagraf"/>
        <w:numPr>
          <w:ilvl w:val="0"/>
          <w:numId w:val="14"/>
        </w:numPr>
        <w:ind w:left="284"/>
        <w:jc w:val="both"/>
        <w:rPr>
          <w:rFonts w:ascii="Arial" w:hAnsi="Arial" w:cs="Arial"/>
          <w:sz w:val="22"/>
          <w:szCs w:val="22"/>
        </w:rPr>
      </w:pPr>
      <w:r w:rsidRPr="008A7290">
        <w:rPr>
          <w:rFonts w:ascii="Arial" w:hAnsi="Arial" w:cs="Arial"/>
          <w:sz w:val="22"/>
          <w:szCs w:val="22"/>
        </w:rPr>
        <w:t xml:space="preserve">Verici ünitenin üzerinde araçtan şarj edilebilesi için giriş olmalıdır. </w:t>
      </w:r>
    </w:p>
    <w:p w14:paraId="558F103A" w14:textId="77777777" w:rsidR="008A7290" w:rsidRPr="000F46F9" w:rsidRDefault="008A7290" w:rsidP="000F46F9">
      <w:pPr>
        <w:jc w:val="both"/>
        <w:rPr>
          <w:rFonts w:ascii="Arial" w:hAnsi="Arial" w:cs="Arial"/>
          <w:sz w:val="22"/>
          <w:szCs w:val="22"/>
        </w:rPr>
      </w:pPr>
    </w:p>
    <w:p w14:paraId="10B9831D" w14:textId="407FAF57" w:rsidR="008A7290" w:rsidRPr="004D7D89" w:rsidRDefault="001A5D30" w:rsidP="007541F8">
      <w:pPr>
        <w:pStyle w:val="ListeParagraf"/>
        <w:numPr>
          <w:ilvl w:val="0"/>
          <w:numId w:val="14"/>
        </w:numPr>
        <w:ind w:left="284"/>
        <w:jc w:val="both"/>
        <w:rPr>
          <w:rFonts w:ascii="Arial" w:hAnsi="Arial" w:cs="Arial"/>
          <w:sz w:val="22"/>
          <w:szCs w:val="22"/>
        </w:rPr>
      </w:pPr>
      <w:r w:rsidRPr="004D7D89">
        <w:rPr>
          <w:rFonts w:ascii="Arial" w:hAnsi="Arial" w:cs="Arial"/>
          <w:sz w:val="22"/>
          <w:szCs w:val="22"/>
        </w:rPr>
        <w:t xml:space="preserve">Alıcı ünite maksimum 1 kg ağırlığa ve </w:t>
      </w:r>
      <w:r w:rsidR="000F46F9">
        <w:rPr>
          <w:rFonts w:ascii="Arial" w:hAnsi="Arial" w:cs="Arial"/>
          <w:sz w:val="22"/>
          <w:szCs w:val="22"/>
        </w:rPr>
        <w:t xml:space="preserve">minimum </w:t>
      </w:r>
      <w:r w:rsidRPr="004D7D89">
        <w:rPr>
          <w:rFonts w:ascii="Arial" w:hAnsi="Arial" w:cs="Arial"/>
          <w:sz w:val="22"/>
          <w:szCs w:val="22"/>
        </w:rPr>
        <w:t>IP5</w:t>
      </w:r>
      <w:r w:rsidR="000F46F9">
        <w:rPr>
          <w:rFonts w:ascii="Arial" w:hAnsi="Arial" w:cs="Arial"/>
          <w:sz w:val="22"/>
          <w:szCs w:val="22"/>
        </w:rPr>
        <w:t>2</w:t>
      </w:r>
      <w:r w:rsidRPr="004D7D89">
        <w:rPr>
          <w:rFonts w:ascii="Arial" w:hAnsi="Arial" w:cs="Arial"/>
          <w:sz w:val="22"/>
          <w:szCs w:val="22"/>
        </w:rPr>
        <w:t xml:space="preserve"> koruma sınıfına sahip olmalıdır.</w:t>
      </w:r>
    </w:p>
    <w:p w14:paraId="647D53C4" w14:textId="77777777" w:rsidR="008A7290" w:rsidRPr="008A7290" w:rsidRDefault="008A7290" w:rsidP="001F58BA">
      <w:pPr>
        <w:jc w:val="both"/>
        <w:rPr>
          <w:rFonts w:ascii="Arial" w:hAnsi="Arial" w:cs="Arial"/>
          <w:sz w:val="22"/>
          <w:szCs w:val="22"/>
        </w:rPr>
      </w:pPr>
    </w:p>
    <w:p w14:paraId="339D7C25" w14:textId="02671240" w:rsidR="001A5D30" w:rsidRDefault="001A5D30" w:rsidP="001F58BA">
      <w:pPr>
        <w:pStyle w:val="ListeParagraf"/>
        <w:numPr>
          <w:ilvl w:val="0"/>
          <w:numId w:val="14"/>
        </w:numPr>
        <w:ind w:left="284"/>
        <w:jc w:val="both"/>
        <w:rPr>
          <w:rFonts w:ascii="Arial" w:hAnsi="Arial" w:cs="Arial"/>
          <w:sz w:val="22"/>
          <w:szCs w:val="22"/>
        </w:rPr>
      </w:pPr>
      <w:r w:rsidRPr="008A7290">
        <w:rPr>
          <w:rFonts w:ascii="Arial" w:hAnsi="Arial" w:cs="Arial"/>
          <w:sz w:val="22"/>
          <w:szCs w:val="22"/>
        </w:rPr>
        <w:t xml:space="preserve">Cihaz IEC 61010-1 CAT 4 600 V koruma sınıfına sahip olmalıdır. </w:t>
      </w:r>
    </w:p>
    <w:p w14:paraId="4733C60A" w14:textId="77777777" w:rsidR="008A7290" w:rsidRPr="008A7290" w:rsidRDefault="008A7290" w:rsidP="001F58BA">
      <w:pPr>
        <w:jc w:val="both"/>
        <w:rPr>
          <w:rFonts w:ascii="Arial" w:hAnsi="Arial" w:cs="Arial"/>
          <w:sz w:val="22"/>
          <w:szCs w:val="22"/>
        </w:rPr>
      </w:pPr>
    </w:p>
    <w:p w14:paraId="3BB06C69" w14:textId="197D776E" w:rsidR="001A5D30" w:rsidRDefault="001A5D30" w:rsidP="001F58BA">
      <w:pPr>
        <w:pStyle w:val="ListeParagraf"/>
        <w:numPr>
          <w:ilvl w:val="0"/>
          <w:numId w:val="14"/>
        </w:numPr>
        <w:ind w:left="284"/>
        <w:jc w:val="both"/>
        <w:rPr>
          <w:rFonts w:ascii="Arial" w:hAnsi="Arial" w:cs="Arial"/>
          <w:sz w:val="22"/>
          <w:szCs w:val="22"/>
        </w:rPr>
      </w:pPr>
      <w:r w:rsidRPr="008A7290">
        <w:rPr>
          <w:rFonts w:ascii="Arial" w:hAnsi="Arial" w:cs="Arial"/>
          <w:sz w:val="22"/>
          <w:szCs w:val="22"/>
        </w:rPr>
        <w:t xml:space="preserve">Satıcı firmanın </w:t>
      </w:r>
      <w:r w:rsidR="000F46F9">
        <w:rPr>
          <w:rFonts w:ascii="Arial" w:hAnsi="Arial" w:cs="Arial"/>
          <w:sz w:val="22"/>
          <w:szCs w:val="22"/>
        </w:rPr>
        <w:t xml:space="preserve">tercihen </w:t>
      </w:r>
      <w:r w:rsidRPr="008A7290">
        <w:rPr>
          <w:rFonts w:ascii="Arial" w:hAnsi="Arial" w:cs="Arial"/>
          <w:sz w:val="22"/>
          <w:szCs w:val="22"/>
        </w:rPr>
        <w:t>TSE</w:t>
      </w:r>
      <w:r w:rsidR="000F46F9">
        <w:rPr>
          <w:rFonts w:ascii="Arial" w:hAnsi="Arial" w:cs="Arial"/>
          <w:sz w:val="22"/>
          <w:szCs w:val="22"/>
        </w:rPr>
        <w:t>-HYB Hizmet Yeterlilik</w:t>
      </w:r>
      <w:r w:rsidRPr="008A7290">
        <w:rPr>
          <w:rFonts w:ascii="Arial" w:hAnsi="Arial" w:cs="Arial"/>
          <w:sz w:val="22"/>
          <w:szCs w:val="22"/>
        </w:rPr>
        <w:t xml:space="preserve"> </w:t>
      </w:r>
      <w:r w:rsidR="000F46F9">
        <w:rPr>
          <w:rFonts w:ascii="Arial" w:hAnsi="Arial" w:cs="Arial"/>
          <w:sz w:val="22"/>
          <w:szCs w:val="22"/>
        </w:rPr>
        <w:t>B</w:t>
      </w:r>
      <w:r w:rsidRPr="008A7290">
        <w:rPr>
          <w:rFonts w:ascii="Arial" w:hAnsi="Arial" w:cs="Arial"/>
          <w:sz w:val="22"/>
          <w:szCs w:val="22"/>
        </w:rPr>
        <w:t xml:space="preserve">elgesi olmalıdır. </w:t>
      </w:r>
    </w:p>
    <w:p w14:paraId="6E1076DF" w14:textId="77777777" w:rsidR="008A7290" w:rsidRPr="007C64BE" w:rsidRDefault="008A7290" w:rsidP="001F58BA">
      <w:pPr>
        <w:jc w:val="both"/>
        <w:rPr>
          <w:rFonts w:ascii="Arial" w:hAnsi="Arial" w:cs="Arial"/>
          <w:sz w:val="22"/>
          <w:szCs w:val="22"/>
        </w:rPr>
      </w:pPr>
    </w:p>
    <w:p w14:paraId="030EE915" w14:textId="298B4792" w:rsidR="008A7290" w:rsidRDefault="008A7290" w:rsidP="001F58BA">
      <w:pPr>
        <w:pStyle w:val="ListeParagraf"/>
        <w:numPr>
          <w:ilvl w:val="0"/>
          <w:numId w:val="14"/>
        </w:numPr>
        <w:ind w:left="284"/>
        <w:jc w:val="both"/>
        <w:rPr>
          <w:rFonts w:ascii="Arial" w:hAnsi="Arial" w:cs="Arial"/>
          <w:sz w:val="22"/>
          <w:szCs w:val="22"/>
        </w:rPr>
      </w:pPr>
      <w:r>
        <w:rPr>
          <w:rFonts w:ascii="Arial" w:hAnsi="Arial" w:cs="Arial"/>
          <w:sz w:val="22"/>
          <w:szCs w:val="22"/>
        </w:rPr>
        <w:t>-10</w:t>
      </w:r>
      <w:r w:rsidRPr="008A7290">
        <w:rPr>
          <w:rFonts w:ascii="Arial" w:hAnsi="Arial" w:cs="Arial"/>
          <w:sz w:val="22"/>
          <w:szCs w:val="22"/>
        </w:rPr>
        <w:t xml:space="preserve">°C ile +55°C </w:t>
      </w:r>
      <w:r>
        <w:rPr>
          <w:rFonts w:ascii="Arial" w:hAnsi="Arial" w:cs="Arial"/>
          <w:sz w:val="22"/>
          <w:szCs w:val="22"/>
        </w:rPr>
        <w:t xml:space="preserve">sıcaklık </w:t>
      </w:r>
      <w:r w:rsidRPr="008A7290">
        <w:rPr>
          <w:rFonts w:ascii="Arial" w:hAnsi="Arial" w:cs="Arial"/>
          <w:sz w:val="22"/>
          <w:szCs w:val="22"/>
        </w:rPr>
        <w:t>ara</w:t>
      </w:r>
      <w:r>
        <w:rPr>
          <w:rFonts w:ascii="Arial" w:hAnsi="Arial" w:cs="Arial"/>
          <w:sz w:val="22"/>
          <w:szCs w:val="22"/>
        </w:rPr>
        <w:t>lığında</w:t>
      </w:r>
      <w:r w:rsidRPr="008A7290">
        <w:rPr>
          <w:rFonts w:ascii="Arial" w:hAnsi="Arial" w:cs="Arial"/>
          <w:sz w:val="22"/>
          <w:szCs w:val="22"/>
        </w:rPr>
        <w:t xml:space="preserve"> çalış</w:t>
      </w:r>
      <w:r>
        <w:rPr>
          <w:rFonts w:ascii="Arial" w:hAnsi="Arial" w:cs="Arial"/>
          <w:sz w:val="22"/>
          <w:szCs w:val="22"/>
        </w:rPr>
        <w:t>abilmelidir.</w:t>
      </w:r>
    </w:p>
    <w:p w14:paraId="05C9C178" w14:textId="77777777" w:rsidR="008A7290" w:rsidRPr="008A7290" w:rsidRDefault="008A7290" w:rsidP="001F58BA">
      <w:pPr>
        <w:pStyle w:val="ListeParagraf"/>
        <w:jc w:val="both"/>
        <w:rPr>
          <w:rFonts w:ascii="Arial" w:hAnsi="Arial" w:cs="Arial"/>
          <w:sz w:val="22"/>
          <w:szCs w:val="22"/>
        </w:rPr>
      </w:pPr>
    </w:p>
    <w:p w14:paraId="5F456F40" w14:textId="39F7F311" w:rsidR="008A7290" w:rsidRPr="001F58BA" w:rsidRDefault="008A7290" w:rsidP="001F58BA">
      <w:pPr>
        <w:pStyle w:val="ListeParagraf"/>
        <w:numPr>
          <w:ilvl w:val="0"/>
          <w:numId w:val="14"/>
        </w:numPr>
        <w:ind w:left="284"/>
        <w:jc w:val="both"/>
        <w:rPr>
          <w:rFonts w:ascii="Arial" w:hAnsi="Arial" w:cs="Arial"/>
          <w:sz w:val="22"/>
          <w:szCs w:val="22"/>
        </w:rPr>
      </w:pPr>
      <w:r w:rsidRPr="001F58BA">
        <w:rPr>
          <w:rFonts w:ascii="Arial" w:hAnsi="Arial" w:cs="Arial"/>
          <w:sz w:val="22"/>
          <w:szCs w:val="22"/>
        </w:rPr>
        <w:t>Cihaz, Türkçe kullanım dil seçeneğine sahip olmalıdır.</w:t>
      </w:r>
    </w:p>
    <w:p w14:paraId="15A23DDD" w14:textId="77777777" w:rsidR="008A7290" w:rsidRPr="008A7290" w:rsidRDefault="008A7290" w:rsidP="001F58BA">
      <w:pPr>
        <w:pStyle w:val="ListeParagraf"/>
        <w:jc w:val="both"/>
        <w:rPr>
          <w:rFonts w:ascii="Arial" w:hAnsi="Arial" w:cs="Arial"/>
          <w:sz w:val="22"/>
          <w:szCs w:val="22"/>
          <w:highlight w:val="red"/>
        </w:rPr>
      </w:pPr>
    </w:p>
    <w:p w14:paraId="78349E1A" w14:textId="32EC05BD" w:rsidR="008A7290" w:rsidRPr="008A7290" w:rsidRDefault="008A7290" w:rsidP="001F58BA">
      <w:pPr>
        <w:pStyle w:val="ListeParagraf"/>
        <w:numPr>
          <w:ilvl w:val="0"/>
          <w:numId w:val="14"/>
        </w:numPr>
        <w:ind w:left="284"/>
        <w:jc w:val="both"/>
        <w:rPr>
          <w:rFonts w:ascii="Arial" w:hAnsi="Arial" w:cs="Arial"/>
          <w:sz w:val="22"/>
          <w:szCs w:val="22"/>
        </w:rPr>
      </w:pPr>
      <w:r w:rsidRPr="008A7290">
        <w:rPr>
          <w:rFonts w:ascii="Arial" w:hAnsi="Arial" w:cs="Arial"/>
          <w:sz w:val="22"/>
          <w:szCs w:val="22"/>
        </w:rPr>
        <w:t>Cihaz çantası ile birlikte teslim edilmeli</w:t>
      </w:r>
      <w:r w:rsidR="000F2074">
        <w:rPr>
          <w:rFonts w:ascii="Arial" w:hAnsi="Arial" w:cs="Arial"/>
          <w:sz w:val="22"/>
          <w:szCs w:val="22"/>
        </w:rPr>
        <w:t>dir.</w:t>
      </w:r>
    </w:p>
    <w:p w14:paraId="4A57874A" w14:textId="77777777" w:rsidR="008E2CC6" w:rsidRPr="008F4513" w:rsidRDefault="008E2CC6" w:rsidP="001F58BA">
      <w:pPr>
        <w:spacing w:line="360" w:lineRule="auto"/>
        <w:jc w:val="both"/>
        <w:rPr>
          <w:rFonts w:ascii="Arial" w:hAnsi="Arial" w:cs="Arial"/>
          <w:sz w:val="22"/>
          <w:szCs w:val="22"/>
        </w:rPr>
      </w:pPr>
    </w:p>
    <w:p w14:paraId="1AEDF8F4" w14:textId="77777777" w:rsidR="00A15702" w:rsidRDefault="00A15702" w:rsidP="001F58BA">
      <w:pPr>
        <w:spacing w:line="360" w:lineRule="auto"/>
        <w:jc w:val="both"/>
        <w:rPr>
          <w:rFonts w:cstheme="minorHAnsi"/>
        </w:rPr>
      </w:pPr>
    </w:p>
    <w:p w14:paraId="36745EAA" w14:textId="77777777" w:rsidR="00EB1E54"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7.3. Mekanik Özellikleri</w:t>
      </w:r>
    </w:p>
    <w:tbl>
      <w:tblPr>
        <w:tblW w:w="53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350"/>
        <w:gridCol w:w="2212"/>
        <w:gridCol w:w="1829"/>
        <w:gridCol w:w="2595"/>
      </w:tblGrid>
      <w:tr w:rsidR="00F76B6E" w:rsidRPr="00F76B6E" w14:paraId="00ECC036" w14:textId="77777777" w:rsidTr="00825CAF">
        <w:trPr>
          <w:cantSplit/>
          <w:trHeight w:val="274"/>
          <w:tblHeader/>
        </w:trPr>
        <w:tc>
          <w:tcPr>
            <w:tcW w:w="697" w:type="dxa"/>
            <w:shd w:val="pct5" w:color="auto" w:fill="FFFFFF"/>
          </w:tcPr>
          <w:p w14:paraId="2960782D"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Sıra No</w:t>
            </w:r>
          </w:p>
        </w:tc>
        <w:tc>
          <w:tcPr>
            <w:tcW w:w="2350" w:type="dxa"/>
            <w:shd w:val="pct5" w:color="auto" w:fill="FFFFFF"/>
          </w:tcPr>
          <w:p w14:paraId="74EF16B5"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Mekanik Özellikler</w:t>
            </w:r>
          </w:p>
        </w:tc>
        <w:tc>
          <w:tcPr>
            <w:tcW w:w="2212" w:type="dxa"/>
            <w:shd w:val="pct5" w:color="auto" w:fill="FFFFFF"/>
          </w:tcPr>
          <w:p w14:paraId="13471F15"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İstenen Değer  </w:t>
            </w:r>
          </w:p>
        </w:tc>
        <w:tc>
          <w:tcPr>
            <w:tcW w:w="1829" w:type="dxa"/>
            <w:shd w:val="pct5" w:color="auto" w:fill="FFFFFF"/>
          </w:tcPr>
          <w:p w14:paraId="2A802FE3"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İstenen Standart</w:t>
            </w:r>
          </w:p>
        </w:tc>
        <w:tc>
          <w:tcPr>
            <w:tcW w:w="2595" w:type="dxa"/>
            <w:shd w:val="pct5" w:color="auto" w:fill="FFFFFF"/>
          </w:tcPr>
          <w:p w14:paraId="12B9E757"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Test ve Deney Metodu</w:t>
            </w:r>
          </w:p>
        </w:tc>
      </w:tr>
      <w:tr w:rsidR="00F76B6E" w:rsidRPr="00F76B6E" w14:paraId="6DA21649" w14:textId="77777777" w:rsidTr="00825CAF">
        <w:trPr>
          <w:cantSplit/>
        </w:trPr>
        <w:tc>
          <w:tcPr>
            <w:tcW w:w="697" w:type="dxa"/>
            <w:vAlign w:val="center"/>
          </w:tcPr>
          <w:p w14:paraId="159695A9"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1</w:t>
            </w:r>
          </w:p>
        </w:tc>
        <w:tc>
          <w:tcPr>
            <w:tcW w:w="2350" w:type="dxa"/>
            <w:vAlign w:val="center"/>
          </w:tcPr>
          <w:p w14:paraId="4CF83728" w14:textId="77777777" w:rsidR="007D796C" w:rsidRPr="00F76B6E" w:rsidRDefault="00A81E4E" w:rsidP="001F58BA">
            <w:pPr>
              <w:spacing w:line="360" w:lineRule="auto"/>
              <w:jc w:val="both"/>
              <w:rPr>
                <w:rFonts w:ascii="Arial" w:hAnsi="Arial" w:cs="Arial"/>
                <w:sz w:val="22"/>
                <w:szCs w:val="22"/>
              </w:rPr>
            </w:pPr>
            <w:r w:rsidRPr="00F76B6E">
              <w:rPr>
                <w:rFonts w:ascii="Arial" w:hAnsi="Arial" w:cs="Arial"/>
                <w:sz w:val="22"/>
                <w:szCs w:val="22"/>
              </w:rPr>
              <w:t>-</w:t>
            </w:r>
          </w:p>
        </w:tc>
        <w:tc>
          <w:tcPr>
            <w:tcW w:w="2212" w:type="dxa"/>
            <w:vAlign w:val="center"/>
          </w:tcPr>
          <w:p w14:paraId="6968D8CD" w14:textId="77777777" w:rsidR="007D796C" w:rsidRPr="00F76B6E" w:rsidRDefault="00A81E4E" w:rsidP="001F58BA">
            <w:pPr>
              <w:spacing w:line="360" w:lineRule="auto"/>
              <w:jc w:val="both"/>
              <w:rPr>
                <w:rFonts w:ascii="Arial" w:hAnsi="Arial" w:cs="Arial"/>
                <w:sz w:val="22"/>
                <w:szCs w:val="22"/>
              </w:rPr>
            </w:pPr>
            <w:r w:rsidRPr="00F76B6E">
              <w:rPr>
                <w:rFonts w:ascii="Arial" w:hAnsi="Arial" w:cs="Arial"/>
                <w:sz w:val="22"/>
                <w:szCs w:val="22"/>
              </w:rPr>
              <w:t>-</w:t>
            </w:r>
          </w:p>
        </w:tc>
        <w:tc>
          <w:tcPr>
            <w:tcW w:w="1829" w:type="dxa"/>
            <w:vAlign w:val="center"/>
          </w:tcPr>
          <w:p w14:paraId="76521BC4" w14:textId="77777777" w:rsidR="007D796C" w:rsidRPr="00F76B6E" w:rsidRDefault="00A81E4E" w:rsidP="001F58BA">
            <w:pPr>
              <w:spacing w:line="360" w:lineRule="auto"/>
              <w:jc w:val="both"/>
              <w:rPr>
                <w:rFonts w:ascii="Arial" w:hAnsi="Arial" w:cs="Arial"/>
                <w:sz w:val="22"/>
                <w:szCs w:val="22"/>
              </w:rPr>
            </w:pPr>
            <w:r w:rsidRPr="00F76B6E">
              <w:rPr>
                <w:rFonts w:ascii="Arial" w:hAnsi="Arial" w:cs="Arial"/>
                <w:sz w:val="22"/>
                <w:szCs w:val="22"/>
              </w:rPr>
              <w:t>-</w:t>
            </w:r>
          </w:p>
        </w:tc>
        <w:tc>
          <w:tcPr>
            <w:tcW w:w="2595" w:type="dxa"/>
            <w:vAlign w:val="center"/>
          </w:tcPr>
          <w:p w14:paraId="4700329A" w14:textId="77777777" w:rsidR="007D796C" w:rsidRPr="00F76B6E" w:rsidRDefault="00A81E4E" w:rsidP="001F58BA">
            <w:pPr>
              <w:spacing w:line="360" w:lineRule="auto"/>
              <w:jc w:val="both"/>
              <w:rPr>
                <w:rFonts w:ascii="Arial" w:hAnsi="Arial" w:cs="Arial"/>
                <w:sz w:val="22"/>
                <w:szCs w:val="22"/>
              </w:rPr>
            </w:pPr>
            <w:r w:rsidRPr="00F76B6E">
              <w:rPr>
                <w:rFonts w:ascii="Arial" w:hAnsi="Arial" w:cs="Arial"/>
                <w:sz w:val="22"/>
                <w:szCs w:val="22"/>
              </w:rPr>
              <w:t>-</w:t>
            </w:r>
          </w:p>
        </w:tc>
      </w:tr>
    </w:tbl>
    <w:p w14:paraId="7E3DCE46" w14:textId="77777777" w:rsidR="00EB1E54"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7.4. Yapısal Özellikleri</w:t>
      </w:r>
    </w:p>
    <w:tbl>
      <w:tblPr>
        <w:tblW w:w="53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564"/>
        <w:gridCol w:w="2126"/>
        <w:gridCol w:w="1701"/>
        <w:gridCol w:w="2595"/>
      </w:tblGrid>
      <w:tr w:rsidR="00F76B6E" w:rsidRPr="00F76B6E" w14:paraId="2D47029E" w14:textId="77777777" w:rsidTr="00825CAF">
        <w:trPr>
          <w:cantSplit/>
          <w:trHeight w:val="274"/>
          <w:tblHeader/>
        </w:trPr>
        <w:tc>
          <w:tcPr>
            <w:tcW w:w="697" w:type="dxa"/>
            <w:shd w:val="pct5" w:color="auto" w:fill="FFFFFF"/>
          </w:tcPr>
          <w:p w14:paraId="241F5907"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Sıra No</w:t>
            </w:r>
          </w:p>
        </w:tc>
        <w:tc>
          <w:tcPr>
            <w:tcW w:w="2564" w:type="dxa"/>
            <w:shd w:val="pct5" w:color="auto" w:fill="FFFFFF"/>
          </w:tcPr>
          <w:p w14:paraId="61A73649"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Yapısal Özellikler</w:t>
            </w:r>
          </w:p>
        </w:tc>
        <w:tc>
          <w:tcPr>
            <w:tcW w:w="2126" w:type="dxa"/>
            <w:shd w:val="pct5" w:color="auto" w:fill="FFFFFF"/>
          </w:tcPr>
          <w:p w14:paraId="66DA7911"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İstenen Değer  </w:t>
            </w:r>
          </w:p>
        </w:tc>
        <w:tc>
          <w:tcPr>
            <w:tcW w:w="1701" w:type="dxa"/>
            <w:shd w:val="pct5" w:color="auto" w:fill="FFFFFF"/>
          </w:tcPr>
          <w:p w14:paraId="66636641"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İstenen Standart</w:t>
            </w:r>
          </w:p>
        </w:tc>
        <w:tc>
          <w:tcPr>
            <w:tcW w:w="2595" w:type="dxa"/>
            <w:shd w:val="pct5" w:color="auto" w:fill="FFFFFF"/>
          </w:tcPr>
          <w:p w14:paraId="0E56A6BB"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Test ve Deney Metodu</w:t>
            </w:r>
          </w:p>
        </w:tc>
      </w:tr>
      <w:tr w:rsidR="00F76B6E" w:rsidRPr="00F76B6E" w14:paraId="0E27E790" w14:textId="77777777" w:rsidTr="00421DB4">
        <w:trPr>
          <w:cantSplit/>
        </w:trPr>
        <w:tc>
          <w:tcPr>
            <w:tcW w:w="697" w:type="dxa"/>
            <w:vAlign w:val="center"/>
          </w:tcPr>
          <w:p w14:paraId="183C2119" w14:textId="77777777" w:rsidR="00A81E4E" w:rsidRPr="00F76B6E" w:rsidRDefault="00A81E4E" w:rsidP="001F58BA">
            <w:pPr>
              <w:spacing w:before="100" w:after="100"/>
              <w:jc w:val="both"/>
              <w:rPr>
                <w:rFonts w:ascii="Arial" w:hAnsi="Arial" w:cs="Arial"/>
                <w:b/>
              </w:rPr>
            </w:pPr>
            <w:r w:rsidRPr="00F76B6E">
              <w:rPr>
                <w:rFonts w:ascii="Arial" w:hAnsi="Arial" w:cs="Arial"/>
                <w:b/>
              </w:rPr>
              <w:t>1</w:t>
            </w:r>
          </w:p>
        </w:tc>
        <w:tc>
          <w:tcPr>
            <w:tcW w:w="2564" w:type="dxa"/>
            <w:vAlign w:val="center"/>
          </w:tcPr>
          <w:p w14:paraId="55CE6A50" w14:textId="77777777" w:rsidR="00A81E4E" w:rsidRPr="00F76B6E" w:rsidRDefault="005C7449" w:rsidP="001F58BA">
            <w:pPr>
              <w:spacing w:before="100" w:after="100"/>
              <w:jc w:val="both"/>
              <w:rPr>
                <w:rFonts w:ascii="Arial" w:hAnsi="Arial" w:cs="Arial"/>
              </w:rPr>
            </w:pPr>
            <w:r>
              <w:rPr>
                <w:rFonts w:ascii="Arial" w:hAnsi="Arial" w:cs="Arial"/>
              </w:rPr>
              <w:t>-</w:t>
            </w:r>
          </w:p>
        </w:tc>
        <w:tc>
          <w:tcPr>
            <w:tcW w:w="2126" w:type="dxa"/>
            <w:vAlign w:val="center"/>
          </w:tcPr>
          <w:p w14:paraId="6AD15BAC" w14:textId="77777777" w:rsidR="00A81E4E" w:rsidRPr="00F76B6E" w:rsidRDefault="005C7449" w:rsidP="001F58BA">
            <w:pPr>
              <w:spacing w:before="100" w:after="100"/>
              <w:jc w:val="both"/>
              <w:rPr>
                <w:rFonts w:ascii="Arial" w:hAnsi="Arial" w:cs="Arial"/>
              </w:rPr>
            </w:pPr>
            <w:r>
              <w:rPr>
                <w:rFonts w:ascii="Arial" w:hAnsi="Arial" w:cs="Arial"/>
              </w:rPr>
              <w:t>-</w:t>
            </w:r>
          </w:p>
        </w:tc>
        <w:tc>
          <w:tcPr>
            <w:tcW w:w="1701" w:type="dxa"/>
            <w:vAlign w:val="center"/>
          </w:tcPr>
          <w:p w14:paraId="7CB6C2CD" w14:textId="77777777" w:rsidR="00A81E4E" w:rsidRPr="00F76B6E" w:rsidRDefault="00A81E4E" w:rsidP="001F58BA">
            <w:pPr>
              <w:spacing w:before="100" w:after="100"/>
              <w:jc w:val="both"/>
              <w:rPr>
                <w:rFonts w:ascii="Arial" w:hAnsi="Arial" w:cs="Arial"/>
              </w:rPr>
            </w:pPr>
            <w:r w:rsidRPr="00F76B6E">
              <w:rPr>
                <w:rFonts w:ascii="Arial" w:hAnsi="Arial" w:cs="Arial"/>
              </w:rPr>
              <w:t>-</w:t>
            </w:r>
          </w:p>
        </w:tc>
        <w:tc>
          <w:tcPr>
            <w:tcW w:w="2595" w:type="dxa"/>
          </w:tcPr>
          <w:p w14:paraId="0A5C3347" w14:textId="77777777" w:rsidR="00A81E4E" w:rsidRPr="00F76B6E" w:rsidRDefault="005C7449" w:rsidP="001F58BA">
            <w:pPr>
              <w:jc w:val="both"/>
            </w:pPr>
            <w:r>
              <w:rPr>
                <w:rFonts w:ascii="Arial" w:hAnsi="Arial" w:cs="Arial"/>
              </w:rPr>
              <w:t>-</w:t>
            </w:r>
          </w:p>
        </w:tc>
      </w:tr>
    </w:tbl>
    <w:p w14:paraId="2BEB3EB4" w14:textId="77777777" w:rsidR="004600FE" w:rsidRPr="00F76B6E" w:rsidRDefault="004600FE" w:rsidP="001F58BA">
      <w:pPr>
        <w:spacing w:before="120" w:after="120" w:line="360" w:lineRule="auto"/>
        <w:jc w:val="both"/>
        <w:rPr>
          <w:rFonts w:ascii="Arial" w:hAnsi="Arial" w:cs="Arial"/>
          <w:b/>
          <w:sz w:val="22"/>
          <w:szCs w:val="22"/>
        </w:rPr>
      </w:pPr>
    </w:p>
    <w:p w14:paraId="7AD14C7D" w14:textId="77777777" w:rsidR="00822CB5"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7.5. Elektriksel Özellikleri</w:t>
      </w:r>
    </w:p>
    <w:tbl>
      <w:tblPr>
        <w:tblW w:w="53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350"/>
        <w:gridCol w:w="2212"/>
        <w:gridCol w:w="2212"/>
        <w:gridCol w:w="2212"/>
      </w:tblGrid>
      <w:tr w:rsidR="00F76B6E" w:rsidRPr="00F76B6E" w14:paraId="66A414BF" w14:textId="77777777" w:rsidTr="00F943A6">
        <w:trPr>
          <w:cantSplit/>
          <w:trHeight w:val="274"/>
          <w:tblHeader/>
        </w:trPr>
        <w:tc>
          <w:tcPr>
            <w:tcW w:w="696" w:type="dxa"/>
            <w:shd w:val="pct5" w:color="auto" w:fill="FFFFFF"/>
          </w:tcPr>
          <w:p w14:paraId="4A705417"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Sıra No</w:t>
            </w:r>
          </w:p>
        </w:tc>
        <w:tc>
          <w:tcPr>
            <w:tcW w:w="2350" w:type="dxa"/>
            <w:shd w:val="pct5" w:color="auto" w:fill="FFFFFF"/>
          </w:tcPr>
          <w:p w14:paraId="5256D9C9"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Elektriksel Özellikler</w:t>
            </w:r>
          </w:p>
        </w:tc>
        <w:tc>
          <w:tcPr>
            <w:tcW w:w="2212" w:type="dxa"/>
            <w:shd w:val="pct5" w:color="auto" w:fill="FFFFFF"/>
          </w:tcPr>
          <w:p w14:paraId="68EDCF48"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İstenen Değer  </w:t>
            </w:r>
          </w:p>
        </w:tc>
        <w:tc>
          <w:tcPr>
            <w:tcW w:w="2212" w:type="dxa"/>
            <w:shd w:val="pct5" w:color="auto" w:fill="FFFFFF"/>
          </w:tcPr>
          <w:p w14:paraId="0635E024"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İstenen Standart</w:t>
            </w:r>
          </w:p>
        </w:tc>
        <w:tc>
          <w:tcPr>
            <w:tcW w:w="2212" w:type="dxa"/>
            <w:shd w:val="pct5" w:color="auto" w:fill="FFFFFF"/>
          </w:tcPr>
          <w:p w14:paraId="5BE47688"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Test ve Deney Metodu</w:t>
            </w:r>
          </w:p>
        </w:tc>
      </w:tr>
      <w:tr w:rsidR="00F76B6E" w:rsidRPr="00F76B6E" w14:paraId="7F3AA620" w14:textId="77777777" w:rsidTr="00F943A6">
        <w:trPr>
          <w:cantSplit/>
        </w:trPr>
        <w:tc>
          <w:tcPr>
            <w:tcW w:w="696" w:type="dxa"/>
            <w:vAlign w:val="center"/>
          </w:tcPr>
          <w:p w14:paraId="3FBCDF52" w14:textId="77777777" w:rsidR="007D796C"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1</w:t>
            </w:r>
          </w:p>
        </w:tc>
        <w:tc>
          <w:tcPr>
            <w:tcW w:w="2350" w:type="dxa"/>
            <w:vAlign w:val="center"/>
          </w:tcPr>
          <w:p w14:paraId="4BD010E6" w14:textId="77777777" w:rsidR="007D796C" w:rsidRPr="00F76B6E" w:rsidRDefault="00A81E4E" w:rsidP="001F58BA">
            <w:pPr>
              <w:spacing w:line="360" w:lineRule="auto"/>
              <w:jc w:val="both"/>
              <w:rPr>
                <w:rFonts w:ascii="Arial" w:hAnsi="Arial" w:cs="Arial"/>
                <w:sz w:val="22"/>
                <w:szCs w:val="22"/>
              </w:rPr>
            </w:pPr>
            <w:r w:rsidRPr="00F76B6E">
              <w:rPr>
                <w:rFonts w:ascii="Arial" w:hAnsi="Arial" w:cs="Arial"/>
                <w:sz w:val="22"/>
                <w:szCs w:val="22"/>
              </w:rPr>
              <w:t>-</w:t>
            </w:r>
          </w:p>
        </w:tc>
        <w:tc>
          <w:tcPr>
            <w:tcW w:w="2212" w:type="dxa"/>
            <w:vAlign w:val="center"/>
          </w:tcPr>
          <w:p w14:paraId="082525AB" w14:textId="77777777" w:rsidR="007D796C" w:rsidRPr="00F76B6E" w:rsidRDefault="00A81E4E" w:rsidP="001F58BA">
            <w:pPr>
              <w:spacing w:line="360" w:lineRule="auto"/>
              <w:jc w:val="both"/>
              <w:rPr>
                <w:rFonts w:ascii="Arial" w:hAnsi="Arial" w:cs="Arial"/>
                <w:sz w:val="22"/>
                <w:szCs w:val="22"/>
              </w:rPr>
            </w:pPr>
            <w:r w:rsidRPr="00F76B6E">
              <w:rPr>
                <w:rFonts w:ascii="Arial" w:hAnsi="Arial" w:cs="Arial"/>
                <w:sz w:val="22"/>
                <w:szCs w:val="22"/>
              </w:rPr>
              <w:t>-</w:t>
            </w:r>
          </w:p>
        </w:tc>
        <w:tc>
          <w:tcPr>
            <w:tcW w:w="2212" w:type="dxa"/>
            <w:vAlign w:val="center"/>
          </w:tcPr>
          <w:p w14:paraId="1422C9FF" w14:textId="77777777" w:rsidR="007D796C" w:rsidRPr="00F76B6E" w:rsidRDefault="00A81E4E" w:rsidP="001F58BA">
            <w:pPr>
              <w:spacing w:line="360" w:lineRule="auto"/>
              <w:jc w:val="both"/>
              <w:rPr>
                <w:rFonts w:ascii="Arial" w:hAnsi="Arial" w:cs="Arial"/>
                <w:sz w:val="22"/>
                <w:szCs w:val="22"/>
              </w:rPr>
            </w:pPr>
            <w:r w:rsidRPr="00F76B6E">
              <w:rPr>
                <w:rFonts w:ascii="Arial" w:hAnsi="Arial" w:cs="Arial"/>
                <w:sz w:val="22"/>
                <w:szCs w:val="22"/>
              </w:rPr>
              <w:t>-</w:t>
            </w:r>
          </w:p>
        </w:tc>
        <w:tc>
          <w:tcPr>
            <w:tcW w:w="2212" w:type="dxa"/>
            <w:vAlign w:val="center"/>
          </w:tcPr>
          <w:p w14:paraId="15ABE9F2" w14:textId="77777777" w:rsidR="007D796C" w:rsidRPr="00F76B6E" w:rsidRDefault="00A81E4E" w:rsidP="001F58BA">
            <w:pPr>
              <w:spacing w:line="360" w:lineRule="auto"/>
              <w:jc w:val="both"/>
              <w:rPr>
                <w:rFonts w:ascii="Arial" w:hAnsi="Arial" w:cs="Arial"/>
                <w:sz w:val="22"/>
                <w:szCs w:val="22"/>
              </w:rPr>
            </w:pPr>
            <w:r w:rsidRPr="00F76B6E">
              <w:rPr>
                <w:rFonts w:ascii="Arial" w:hAnsi="Arial" w:cs="Arial"/>
                <w:sz w:val="22"/>
                <w:szCs w:val="22"/>
              </w:rPr>
              <w:t>-</w:t>
            </w:r>
          </w:p>
        </w:tc>
      </w:tr>
    </w:tbl>
    <w:p w14:paraId="08042931" w14:textId="77777777" w:rsidR="0069718D" w:rsidRDefault="0069718D" w:rsidP="001F58BA">
      <w:pPr>
        <w:spacing w:before="120" w:after="120" w:line="360" w:lineRule="auto"/>
        <w:jc w:val="both"/>
        <w:rPr>
          <w:rFonts w:ascii="Arial" w:hAnsi="Arial" w:cs="Arial"/>
          <w:b/>
          <w:sz w:val="22"/>
          <w:szCs w:val="22"/>
        </w:rPr>
      </w:pPr>
    </w:p>
    <w:p w14:paraId="22ACF12E" w14:textId="77777777" w:rsidR="00C953DB"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8. Malzeme- </w:t>
      </w:r>
      <w:r w:rsidR="00FC17FE" w:rsidRPr="00F76B6E">
        <w:rPr>
          <w:rFonts w:ascii="Arial" w:hAnsi="Arial" w:cs="Arial"/>
          <w:b/>
          <w:sz w:val="22"/>
          <w:szCs w:val="22"/>
        </w:rPr>
        <w:t>Ekipman- Demirbaş Üretim Şekli</w:t>
      </w:r>
    </w:p>
    <w:p w14:paraId="5FAD23E9" w14:textId="77777777" w:rsidR="00C953DB" w:rsidRPr="00F76B6E" w:rsidRDefault="00A81E4E" w:rsidP="001F58BA">
      <w:pPr>
        <w:spacing w:before="120" w:after="120" w:line="360" w:lineRule="auto"/>
        <w:jc w:val="both"/>
        <w:rPr>
          <w:rFonts w:ascii="Arial" w:hAnsi="Arial" w:cs="Arial"/>
          <w:sz w:val="22"/>
          <w:szCs w:val="22"/>
        </w:rPr>
      </w:pPr>
      <w:r w:rsidRPr="00F76B6E">
        <w:rPr>
          <w:rFonts w:ascii="Arial" w:hAnsi="Arial" w:cs="Arial"/>
          <w:sz w:val="22"/>
          <w:szCs w:val="22"/>
        </w:rPr>
        <w:t>-</w:t>
      </w:r>
    </w:p>
    <w:p w14:paraId="10479650" w14:textId="77777777" w:rsidR="00F21572" w:rsidRPr="00F76B6E" w:rsidRDefault="00C953DB"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9. Koruma ve Emniyet Gereklilikleri </w:t>
      </w:r>
    </w:p>
    <w:p w14:paraId="255E276C" w14:textId="77777777" w:rsidR="00F21572" w:rsidRPr="00F76B6E" w:rsidRDefault="00A81E4E" w:rsidP="001F58BA">
      <w:pPr>
        <w:spacing w:before="120" w:after="120" w:line="360" w:lineRule="auto"/>
        <w:jc w:val="both"/>
        <w:rPr>
          <w:rFonts w:ascii="Arial" w:hAnsi="Arial" w:cs="Arial"/>
          <w:sz w:val="22"/>
          <w:szCs w:val="22"/>
        </w:rPr>
      </w:pPr>
      <w:r w:rsidRPr="00F76B6E">
        <w:rPr>
          <w:rFonts w:ascii="Arial" w:hAnsi="Arial" w:cs="Arial"/>
          <w:sz w:val="22"/>
          <w:szCs w:val="22"/>
        </w:rPr>
        <w:t>-</w:t>
      </w:r>
    </w:p>
    <w:p w14:paraId="281B2218" w14:textId="77777777" w:rsidR="00F21572" w:rsidRPr="00F76B6E" w:rsidRDefault="00FC17FE"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10. Çalışma Koşulları Açısından Gereklilikler </w:t>
      </w:r>
    </w:p>
    <w:p w14:paraId="33F7AD9D" w14:textId="77777777" w:rsidR="00A81E4E" w:rsidRPr="00F76B6E" w:rsidRDefault="00A81E4E" w:rsidP="001F58BA">
      <w:pPr>
        <w:spacing w:after="120"/>
        <w:jc w:val="both"/>
        <w:rPr>
          <w:rFonts w:ascii="Arial" w:hAnsi="Arial" w:cs="Arial"/>
        </w:rPr>
      </w:pPr>
      <w:r w:rsidRPr="00F76B6E">
        <w:rPr>
          <w:rFonts w:ascii="Arial" w:hAnsi="Arial" w:cs="Arial"/>
        </w:rPr>
        <w:t xml:space="preserve">Dış ortamda çalışmaya uygun olmalıdır. </w:t>
      </w:r>
      <w:r w:rsidR="004A0BD6">
        <w:rPr>
          <w:rFonts w:ascii="Arial" w:hAnsi="Arial" w:cs="Arial"/>
          <w:sz w:val="22"/>
          <w:szCs w:val="22"/>
        </w:rPr>
        <w:t xml:space="preserve">Düşmelere </w:t>
      </w:r>
      <w:r w:rsidRPr="00F76B6E">
        <w:rPr>
          <w:rFonts w:ascii="Arial" w:hAnsi="Arial" w:cs="Arial"/>
          <w:sz w:val="22"/>
          <w:szCs w:val="22"/>
        </w:rPr>
        <w:t>ve Toza karşı dayanıklı olmalı.</w:t>
      </w:r>
    </w:p>
    <w:p w14:paraId="3FCC3108" w14:textId="77777777" w:rsidR="00A81E4E" w:rsidRPr="00F76B6E" w:rsidRDefault="00A81E4E" w:rsidP="001F58BA">
      <w:pPr>
        <w:spacing w:before="120" w:after="120" w:line="360" w:lineRule="auto"/>
        <w:jc w:val="both"/>
        <w:rPr>
          <w:rFonts w:ascii="Arial" w:hAnsi="Arial" w:cs="Arial"/>
          <w:b/>
          <w:sz w:val="22"/>
          <w:szCs w:val="22"/>
        </w:rPr>
      </w:pPr>
    </w:p>
    <w:p w14:paraId="1781E74F" w14:textId="77777777" w:rsidR="00F21572"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11. Kalibrasyon Metodu  </w:t>
      </w:r>
    </w:p>
    <w:p w14:paraId="6D938EA6" w14:textId="77777777" w:rsidR="00A81E4E" w:rsidRPr="00F76B6E" w:rsidRDefault="00A81E4E" w:rsidP="001F58BA">
      <w:pPr>
        <w:spacing w:before="120" w:after="120" w:line="360" w:lineRule="auto"/>
        <w:jc w:val="both"/>
        <w:rPr>
          <w:rFonts w:ascii="Arial" w:hAnsi="Arial" w:cs="Arial"/>
        </w:rPr>
      </w:pPr>
      <w:r w:rsidRPr="00F76B6E">
        <w:rPr>
          <w:rFonts w:ascii="Arial" w:hAnsi="Arial" w:cs="Arial"/>
        </w:rPr>
        <w:t>Ürünlerin uygunluğuna numune çalışması sonucunda karar verilir. Numune çalışmasında 6331 sayılı İSG kanunu uyarınca, çalışan görüşlerine de yer verilir. Bu doğrultuda bahsi geçen ürüne ait numuneler ancak;</w:t>
      </w:r>
    </w:p>
    <w:p w14:paraId="50D4650C" w14:textId="77777777" w:rsidR="00A81E4E" w:rsidRPr="00F76B6E" w:rsidRDefault="00A81E4E" w:rsidP="001F58BA">
      <w:pPr>
        <w:pStyle w:val="ListeParagraf"/>
        <w:numPr>
          <w:ilvl w:val="0"/>
          <w:numId w:val="6"/>
        </w:numPr>
        <w:spacing w:before="120" w:after="120" w:line="360" w:lineRule="auto"/>
        <w:ind w:left="360"/>
        <w:jc w:val="both"/>
        <w:rPr>
          <w:rFonts w:ascii="Arial" w:hAnsi="Arial" w:cs="Arial"/>
        </w:rPr>
      </w:pPr>
      <w:r w:rsidRPr="00F76B6E">
        <w:rPr>
          <w:rFonts w:ascii="Arial" w:hAnsi="Arial" w:cs="Arial"/>
        </w:rPr>
        <w:t>Sağlanan numunelere ilişkin şartnamede belirtilen standart ve teknik yeterliliklere uygunluğu gösteren raporların varlığı,</w:t>
      </w:r>
    </w:p>
    <w:p w14:paraId="7F35692D" w14:textId="77777777" w:rsidR="00A81E4E" w:rsidRPr="00F76B6E" w:rsidRDefault="00A81E4E" w:rsidP="001F58BA">
      <w:pPr>
        <w:pStyle w:val="ListeParagraf"/>
        <w:numPr>
          <w:ilvl w:val="0"/>
          <w:numId w:val="6"/>
        </w:numPr>
        <w:spacing w:before="120" w:after="120" w:line="360" w:lineRule="auto"/>
        <w:ind w:left="360"/>
        <w:jc w:val="both"/>
        <w:rPr>
          <w:rFonts w:ascii="Arial" w:hAnsi="Arial" w:cs="Arial"/>
        </w:rPr>
      </w:pPr>
      <w:r w:rsidRPr="00F76B6E">
        <w:rPr>
          <w:rFonts w:ascii="Arial" w:hAnsi="Arial" w:cs="Arial"/>
        </w:rPr>
        <w:t>Şartname üzerinde belirtilen ve kontrolü gözle yapılabilen özelliklerin sağlandığına dair kanıtların varlığı,</w:t>
      </w:r>
    </w:p>
    <w:p w14:paraId="3F10F229" w14:textId="77777777" w:rsidR="00A81E4E" w:rsidRPr="00F76B6E" w:rsidRDefault="00A81E4E" w:rsidP="001F58BA">
      <w:pPr>
        <w:pStyle w:val="ListeParagraf"/>
        <w:numPr>
          <w:ilvl w:val="0"/>
          <w:numId w:val="6"/>
        </w:numPr>
        <w:spacing w:before="120" w:after="120" w:line="360" w:lineRule="auto"/>
        <w:ind w:left="360"/>
        <w:jc w:val="both"/>
        <w:rPr>
          <w:rFonts w:ascii="Arial" w:hAnsi="Arial" w:cs="Arial"/>
        </w:rPr>
      </w:pPr>
      <w:r w:rsidRPr="00F76B6E">
        <w:rPr>
          <w:rFonts w:ascii="Arial" w:hAnsi="Arial" w:cs="Arial"/>
        </w:rPr>
        <w:t xml:space="preserve">6331 sayılı İSG kanunu ve ekindeki yönetmelikler gereği, iş güvenliği uzmanlarının </w:t>
      </w:r>
      <w:r w:rsidR="0069718D" w:rsidRPr="00F76B6E">
        <w:rPr>
          <w:rFonts w:ascii="Arial" w:hAnsi="Arial" w:cs="Arial"/>
        </w:rPr>
        <w:t>yanı sıra</w:t>
      </w:r>
      <w:r w:rsidRPr="00F76B6E">
        <w:rPr>
          <w:rFonts w:ascii="Arial" w:hAnsi="Arial" w:cs="Arial"/>
        </w:rPr>
        <w:t>, çalışanların ürünü deneyerek yazılı olarak kayıt altına aldıkları, sağlanan numunenin ergonomisi ve genel görünümüne ilişkin olumlu görüşleri sağlandığında uygun değerlendirilir.</w:t>
      </w:r>
    </w:p>
    <w:p w14:paraId="0826F0D4" w14:textId="77777777" w:rsidR="00F21572"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12. İsim Plakası - Ürünle Beraber İstenen Rapor, Ambalajlama, Etiketleme (Makine/Ekipman), Uyarı İşaretleri </w:t>
      </w:r>
    </w:p>
    <w:p w14:paraId="58F1B800" w14:textId="77777777" w:rsidR="00A81E4E" w:rsidRPr="00F76B6E" w:rsidRDefault="00A81E4E" w:rsidP="001F58BA">
      <w:pPr>
        <w:pStyle w:val="ListeParagraf"/>
        <w:numPr>
          <w:ilvl w:val="0"/>
          <w:numId w:val="7"/>
        </w:numPr>
        <w:spacing w:before="120" w:after="120" w:line="360" w:lineRule="auto"/>
        <w:ind w:left="360"/>
        <w:jc w:val="both"/>
        <w:rPr>
          <w:rFonts w:ascii="Arial" w:hAnsi="Arial" w:cs="Arial"/>
        </w:rPr>
      </w:pPr>
      <w:r w:rsidRPr="00F76B6E">
        <w:rPr>
          <w:rFonts w:ascii="Arial" w:hAnsi="Arial" w:cs="Arial"/>
        </w:rPr>
        <w:t>Ürünlerin CE belgesi olmalıdır</w:t>
      </w:r>
    </w:p>
    <w:p w14:paraId="4C2CC0AD" w14:textId="77777777" w:rsidR="00403EE1" w:rsidRPr="00403EE1" w:rsidRDefault="00A81E4E" w:rsidP="001F58BA">
      <w:pPr>
        <w:pStyle w:val="ListeParagraf"/>
        <w:numPr>
          <w:ilvl w:val="0"/>
          <w:numId w:val="7"/>
        </w:numPr>
        <w:spacing w:before="120" w:after="120" w:line="360" w:lineRule="auto"/>
        <w:ind w:left="360"/>
        <w:jc w:val="both"/>
        <w:rPr>
          <w:rFonts w:ascii="Arial" w:hAnsi="Arial" w:cs="Arial"/>
        </w:rPr>
      </w:pPr>
      <w:r w:rsidRPr="00403EE1">
        <w:rPr>
          <w:rFonts w:ascii="Arial" w:hAnsi="Arial" w:cs="Arial"/>
        </w:rPr>
        <w:t>Her bir ürün üzerinde kullanım koşullarını</w:t>
      </w:r>
      <w:r w:rsidR="00403EE1">
        <w:rPr>
          <w:rFonts w:ascii="Arial" w:hAnsi="Arial" w:cs="Arial"/>
        </w:rPr>
        <w:t>, muhafaza koşullarını,</w:t>
      </w:r>
      <w:r w:rsidRPr="00403EE1">
        <w:rPr>
          <w:rFonts w:ascii="Arial" w:hAnsi="Arial" w:cs="Arial"/>
        </w:rPr>
        <w:t xml:space="preserve"> ürün standardı hakkında </w:t>
      </w:r>
      <w:r w:rsidR="00403EE1">
        <w:rPr>
          <w:rFonts w:ascii="Arial" w:hAnsi="Arial" w:cs="Arial"/>
        </w:rPr>
        <w:t>bilgi içeren</w:t>
      </w:r>
      <w:r w:rsidR="00403EE1" w:rsidRPr="00FF2C90">
        <w:rPr>
          <w:rFonts w:ascii="Arial" w:hAnsi="Arial" w:cs="Arial"/>
          <w:strike/>
        </w:rPr>
        <w:t xml:space="preserve"> </w:t>
      </w:r>
      <w:r w:rsidRPr="00403EE1">
        <w:rPr>
          <w:rFonts w:ascii="Arial" w:hAnsi="Arial" w:cs="Arial"/>
        </w:rPr>
        <w:t>bir etiket</w:t>
      </w:r>
      <w:r w:rsidR="00403EE1">
        <w:rPr>
          <w:rFonts w:ascii="Arial" w:hAnsi="Arial" w:cs="Arial"/>
        </w:rPr>
        <w:t>, görseller</w:t>
      </w:r>
      <w:r w:rsidRPr="00403EE1">
        <w:rPr>
          <w:rFonts w:ascii="Arial" w:hAnsi="Arial" w:cs="Arial"/>
        </w:rPr>
        <w:t xml:space="preserve"> ve ayrıca bir kullanma </w:t>
      </w:r>
      <w:r w:rsidR="00403EE1">
        <w:rPr>
          <w:rFonts w:ascii="Arial" w:hAnsi="Arial" w:cs="Arial"/>
        </w:rPr>
        <w:t xml:space="preserve">ve bakım </w:t>
      </w:r>
      <w:r w:rsidRPr="00403EE1">
        <w:rPr>
          <w:rFonts w:ascii="Arial" w:hAnsi="Arial" w:cs="Arial"/>
        </w:rPr>
        <w:t xml:space="preserve">talimatı </w:t>
      </w:r>
      <w:r w:rsidR="00403EE1">
        <w:rPr>
          <w:rFonts w:ascii="Arial" w:hAnsi="Arial" w:cs="Arial"/>
        </w:rPr>
        <w:t xml:space="preserve"> TÜRKÇE düzenlenmiş </w:t>
      </w:r>
      <w:r w:rsidRPr="00403EE1">
        <w:rPr>
          <w:rFonts w:ascii="Arial" w:hAnsi="Arial" w:cs="Arial"/>
        </w:rPr>
        <w:t>okunaklı bir şekilde bulunmalıdır.</w:t>
      </w:r>
    </w:p>
    <w:p w14:paraId="6BE87D2B" w14:textId="77777777" w:rsidR="00403EE1" w:rsidRPr="00FF2C90" w:rsidRDefault="00403EE1" w:rsidP="001F58BA">
      <w:pPr>
        <w:pStyle w:val="ListeParagraf"/>
        <w:numPr>
          <w:ilvl w:val="0"/>
          <w:numId w:val="7"/>
        </w:numPr>
        <w:spacing w:before="120" w:after="120" w:line="360" w:lineRule="auto"/>
        <w:ind w:left="360"/>
        <w:jc w:val="both"/>
        <w:rPr>
          <w:rFonts w:ascii="Arial" w:hAnsi="Arial" w:cs="Arial"/>
        </w:rPr>
      </w:pPr>
      <w:r w:rsidRPr="00FF2C90">
        <w:rPr>
          <w:rFonts w:ascii="Arial" w:hAnsi="Arial" w:cs="Arial"/>
        </w:rPr>
        <w:t>Her bir ürün üzerinde seri numarası bulunmalıdır.</w:t>
      </w:r>
    </w:p>
    <w:p w14:paraId="5116D008" w14:textId="1D8F7AC9" w:rsidR="00403EE1" w:rsidRPr="00FF2C90" w:rsidRDefault="000F28CD" w:rsidP="001F58BA">
      <w:pPr>
        <w:pStyle w:val="ListeParagraf"/>
        <w:numPr>
          <w:ilvl w:val="0"/>
          <w:numId w:val="7"/>
        </w:numPr>
        <w:spacing w:before="120" w:after="120" w:line="360" w:lineRule="auto"/>
        <w:ind w:left="360"/>
        <w:jc w:val="both"/>
        <w:rPr>
          <w:rFonts w:ascii="Arial" w:hAnsi="Arial" w:cs="Arial"/>
        </w:rPr>
      </w:pPr>
      <w:r>
        <w:rPr>
          <w:rFonts w:ascii="Arial" w:hAnsi="Arial" w:cs="Arial"/>
        </w:rPr>
        <w:t>Yüklenic</w:t>
      </w:r>
      <w:r w:rsidR="00403EE1" w:rsidRPr="00FF2C90">
        <w:rPr>
          <w:rFonts w:ascii="Arial" w:hAnsi="Arial" w:cs="Arial"/>
        </w:rPr>
        <w:t xml:space="preserve">i, sözleşme konusu malzemelere yönelik olarak malzemelerin kurulumu, kullanımı ve bakımı konularında uzaktan eğitim prensipleriyle uyumlu olacak şekilde görsel ve sesli eğitim sunumu hazırlayacaktır. Video kayıtlarıyla da eğitim içeriği zenginleştirilecektir. Eğitim içerikleri asgari aşağıdaki başlıklarda olmalıdır. ŞİRKET, eğitiminin hazırlaması aşamasında eğitim içeriğini inceleyerek içerik </w:t>
      </w:r>
      <w:r w:rsidR="00403EE1" w:rsidRPr="00FF2C90">
        <w:rPr>
          <w:rFonts w:ascii="Arial" w:hAnsi="Arial" w:cs="Arial"/>
        </w:rPr>
        <w:lastRenderedPageBreak/>
        <w:t>yeterliliğini kontrol edebilecek, revize, ilave vb. taleplerde bulunabilecektir. Eğitim içeriğinde yer alacak konu başlıklarına özel video kayıtları mp4 formatında tek parçası 6 GB geçmeyecek şekilde ve 10-15 dakikayı geçmeyecek parçalar halinde hazırlanmalıdır. Eğitim içeriğine uygun çoktan seçmeli 3-5 soruluk mini test hazırlanmalıdır.</w:t>
      </w:r>
    </w:p>
    <w:p w14:paraId="7337B505" w14:textId="77777777" w:rsidR="00403EE1" w:rsidRPr="00FF2C90" w:rsidRDefault="00403EE1" w:rsidP="001F58BA">
      <w:pPr>
        <w:pStyle w:val="ListeParagraf"/>
        <w:numPr>
          <w:ilvl w:val="0"/>
          <w:numId w:val="7"/>
        </w:numPr>
        <w:spacing w:before="120" w:after="120" w:line="360" w:lineRule="auto"/>
        <w:ind w:left="360"/>
        <w:jc w:val="both"/>
        <w:rPr>
          <w:rFonts w:ascii="Arial" w:hAnsi="Arial" w:cs="Arial"/>
        </w:rPr>
      </w:pPr>
      <w:r w:rsidRPr="00FF2C90">
        <w:rPr>
          <w:rFonts w:ascii="Arial" w:hAnsi="Arial" w:cs="Arial"/>
        </w:rPr>
        <w:t xml:space="preserve">Eğitimin içeriği; </w:t>
      </w:r>
    </w:p>
    <w:p w14:paraId="3B287328" w14:textId="77777777" w:rsidR="00403EE1" w:rsidRPr="00FF2C90" w:rsidRDefault="00403EE1" w:rsidP="001F58BA">
      <w:pPr>
        <w:pStyle w:val="ListeParagraf"/>
        <w:numPr>
          <w:ilvl w:val="0"/>
          <w:numId w:val="7"/>
        </w:numPr>
        <w:spacing w:before="120" w:after="120" w:line="360" w:lineRule="auto"/>
        <w:ind w:left="360"/>
        <w:jc w:val="both"/>
        <w:rPr>
          <w:rFonts w:ascii="Arial" w:hAnsi="Arial" w:cs="Arial"/>
        </w:rPr>
      </w:pPr>
      <w:r w:rsidRPr="00FF2C90">
        <w:rPr>
          <w:rFonts w:ascii="Arial" w:hAnsi="Arial" w:cs="Arial"/>
        </w:rPr>
        <w:t xml:space="preserve">Sözleşmeye konu olan alımı yapılacak malzemelere yönelik olarak; tip ve çeşitlerinin detay tanıtımı, her bir tip ve çeşit için dağıtım şebekesinde kullanım alanları, depolama ve nakliye, kullanım ve bakım prensipleri, kurulum/tesis şekilleri, malzemelerle yapılacak faaliyetlerin ifasında güvenli tarafta kalacak şekilde çalışma </w:t>
      </w:r>
      <w:proofErr w:type="spellStart"/>
      <w:r w:rsidRPr="00FF2C90">
        <w:rPr>
          <w:rFonts w:ascii="Arial" w:hAnsi="Arial" w:cs="Arial"/>
        </w:rPr>
        <w:t>metodları</w:t>
      </w:r>
      <w:proofErr w:type="spellEnd"/>
      <w:r w:rsidRPr="00FF2C90">
        <w:rPr>
          <w:rFonts w:ascii="Arial" w:hAnsi="Arial" w:cs="Arial"/>
        </w:rPr>
        <w:t>, farklı arazi, mekan ve hava şartlarında çalışma teknikleri, çalışmalar sırasında oluşma ihtimali olan tehlikelerinden korunma yöntemleri, acil durum senaryoları vb.</w:t>
      </w:r>
    </w:p>
    <w:p w14:paraId="19D6A691" w14:textId="77777777" w:rsidR="00403EE1" w:rsidRPr="00403EE1" w:rsidRDefault="00403EE1" w:rsidP="001F58BA">
      <w:pPr>
        <w:pStyle w:val="ListeParagraf"/>
        <w:spacing w:before="120" w:after="120" w:line="360" w:lineRule="auto"/>
        <w:ind w:left="360"/>
        <w:jc w:val="both"/>
        <w:rPr>
          <w:rFonts w:ascii="Arial" w:hAnsi="Arial" w:cs="Arial"/>
        </w:rPr>
      </w:pPr>
    </w:p>
    <w:p w14:paraId="5AC0C4C4" w14:textId="77777777" w:rsidR="005C3193" w:rsidRPr="00F76B6E" w:rsidRDefault="005C3193" w:rsidP="001F58BA">
      <w:pPr>
        <w:spacing w:before="120" w:after="120" w:line="360" w:lineRule="auto"/>
        <w:jc w:val="both"/>
        <w:rPr>
          <w:rFonts w:ascii="Arial" w:hAnsi="Arial" w:cs="Arial"/>
          <w:sz w:val="22"/>
          <w:szCs w:val="22"/>
        </w:rPr>
      </w:pPr>
    </w:p>
    <w:p w14:paraId="304986F8" w14:textId="77777777" w:rsidR="003F1008" w:rsidRPr="00F76B6E" w:rsidRDefault="00AD14B1" w:rsidP="001F58BA">
      <w:pPr>
        <w:spacing w:before="120" w:after="120" w:line="360" w:lineRule="auto"/>
        <w:jc w:val="both"/>
        <w:rPr>
          <w:rFonts w:ascii="Arial" w:hAnsi="Arial" w:cs="Arial"/>
          <w:sz w:val="22"/>
          <w:szCs w:val="22"/>
        </w:rPr>
      </w:pPr>
      <w:r w:rsidRPr="00F76B6E">
        <w:rPr>
          <w:rFonts w:ascii="Arial" w:hAnsi="Arial" w:cs="Arial"/>
          <w:b/>
          <w:sz w:val="22"/>
          <w:szCs w:val="22"/>
        </w:rPr>
        <w:t>13.</w:t>
      </w:r>
      <w:r w:rsidR="00F21572" w:rsidRPr="00F76B6E">
        <w:rPr>
          <w:rFonts w:ascii="Arial" w:hAnsi="Arial" w:cs="Arial"/>
          <w:sz w:val="22"/>
          <w:szCs w:val="22"/>
        </w:rPr>
        <w:t xml:space="preserve"> </w:t>
      </w:r>
      <w:r w:rsidR="00F21572" w:rsidRPr="00F76B6E">
        <w:rPr>
          <w:rFonts w:ascii="Arial" w:hAnsi="Arial" w:cs="Arial"/>
          <w:b/>
          <w:sz w:val="22"/>
          <w:szCs w:val="22"/>
        </w:rPr>
        <w:t xml:space="preserve">Alet, aksesuar ve gerekli diğer kalemler </w:t>
      </w:r>
      <w:r w:rsidR="00574DAA" w:rsidRPr="00F76B6E">
        <w:rPr>
          <w:rFonts w:ascii="Arial" w:hAnsi="Arial" w:cs="Arial"/>
          <w:sz w:val="22"/>
          <w:szCs w:val="22"/>
        </w:rPr>
        <w:t xml:space="preserve"> </w:t>
      </w:r>
    </w:p>
    <w:p w14:paraId="0FCBA3ED" w14:textId="77777777" w:rsidR="00F21572" w:rsidRPr="00F76B6E" w:rsidRDefault="00A81E4E" w:rsidP="001F58BA">
      <w:pPr>
        <w:spacing w:before="120" w:after="120" w:line="360" w:lineRule="auto"/>
        <w:jc w:val="both"/>
        <w:rPr>
          <w:rFonts w:ascii="Arial" w:hAnsi="Arial" w:cs="Arial"/>
          <w:sz w:val="22"/>
          <w:szCs w:val="22"/>
        </w:rPr>
      </w:pPr>
      <w:r w:rsidRPr="00F76B6E">
        <w:rPr>
          <w:rFonts w:ascii="Arial" w:hAnsi="Arial" w:cs="Arial"/>
          <w:sz w:val="22"/>
          <w:szCs w:val="22"/>
        </w:rPr>
        <w:t>-</w:t>
      </w:r>
    </w:p>
    <w:p w14:paraId="125C67AF" w14:textId="77777777" w:rsidR="00F21572"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14. Çevreye Etki Boyutları, Tehlikelilik Özellikleri (kimyasal niteliği taşıyorsa veya bir </w:t>
      </w:r>
    </w:p>
    <w:p w14:paraId="7E025AF8" w14:textId="77777777" w:rsidR="00F21572"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    </w:t>
      </w:r>
      <w:r w:rsidR="004A0BD6" w:rsidRPr="00F76B6E">
        <w:rPr>
          <w:rFonts w:ascii="Arial" w:hAnsi="Arial" w:cs="Arial"/>
          <w:b/>
          <w:sz w:val="22"/>
          <w:szCs w:val="22"/>
        </w:rPr>
        <w:t>Kimyasalla</w:t>
      </w:r>
      <w:r w:rsidRPr="00F76B6E">
        <w:rPr>
          <w:rFonts w:ascii="Arial" w:hAnsi="Arial" w:cs="Arial"/>
          <w:b/>
          <w:sz w:val="22"/>
          <w:szCs w:val="22"/>
        </w:rPr>
        <w:t xml:space="preserve"> kullanımı gerekiyorsa)</w:t>
      </w:r>
    </w:p>
    <w:p w14:paraId="3B68D75A" w14:textId="77777777" w:rsidR="00EF31E7" w:rsidRPr="00F76B6E" w:rsidRDefault="00A81E4E" w:rsidP="001F58BA">
      <w:pPr>
        <w:tabs>
          <w:tab w:val="left" w:pos="0"/>
          <w:tab w:val="right" w:pos="9639"/>
        </w:tabs>
        <w:ind w:right="-427"/>
        <w:jc w:val="both"/>
        <w:rPr>
          <w:rFonts w:ascii="Arial" w:hAnsi="Arial" w:cs="Arial"/>
          <w:sz w:val="22"/>
          <w:szCs w:val="22"/>
        </w:rPr>
      </w:pPr>
      <w:r w:rsidRPr="00F76B6E">
        <w:rPr>
          <w:rFonts w:ascii="Arial" w:hAnsi="Arial" w:cs="Arial"/>
          <w:sz w:val="22"/>
          <w:szCs w:val="22"/>
        </w:rPr>
        <w:t>-</w:t>
      </w:r>
    </w:p>
    <w:p w14:paraId="401A69E4" w14:textId="77777777" w:rsidR="00EF31E7" w:rsidRPr="00F76B6E" w:rsidRDefault="00EF31E7" w:rsidP="001F58BA">
      <w:pPr>
        <w:spacing w:before="120" w:after="120" w:line="360" w:lineRule="auto"/>
        <w:jc w:val="both"/>
        <w:rPr>
          <w:rFonts w:ascii="Arial" w:hAnsi="Arial" w:cs="Arial"/>
          <w:sz w:val="22"/>
          <w:szCs w:val="22"/>
        </w:rPr>
      </w:pPr>
    </w:p>
    <w:p w14:paraId="505D33A2" w14:textId="77777777" w:rsidR="00F21572"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15.</w:t>
      </w:r>
      <w:r w:rsidR="00853041" w:rsidRPr="00F76B6E">
        <w:rPr>
          <w:rFonts w:ascii="Arial" w:hAnsi="Arial" w:cs="Arial"/>
          <w:sz w:val="22"/>
          <w:szCs w:val="22"/>
        </w:rPr>
        <w:t xml:space="preserve"> </w:t>
      </w:r>
      <w:r w:rsidR="00853041" w:rsidRPr="00F76B6E">
        <w:rPr>
          <w:rFonts w:ascii="Arial" w:hAnsi="Arial" w:cs="Arial"/>
          <w:b/>
          <w:sz w:val="22"/>
          <w:szCs w:val="22"/>
        </w:rPr>
        <w:t>İş Sağlığı ve Güvenliği açısından kullanımı esnasında uyulması gereken kurallar</w:t>
      </w:r>
    </w:p>
    <w:p w14:paraId="2292A598" w14:textId="77777777" w:rsidR="00F21572" w:rsidRPr="00F76B6E" w:rsidRDefault="00A81E4E" w:rsidP="001F58BA">
      <w:pPr>
        <w:spacing w:before="120" w:after="120" w:line="360" w:lineRule="auto"/>
        <w:jc w:val="both"/>
        <w:rPr>
          <w:rFonts w:ascii="Arial" w:hAnsi="Arial" w:cs="Arial"/>
          <w:sz w:val="22"/>
          <w:szCs w:val="22"/>
        </w:rPr>
      </w:pPr>
      <w:r w:rsidRPr="00F76B6E">
        <w:rPr>
          <w:rFonts w:ascii="Arial" w:hAnsi="Arial" w:cs="Arial"/>
          <w:sz w:val="22"/>
          <w:szCs w:val="22"/>
        </w:rPr>
        <w:t>-</w:t>
      </w:r>
    </w:p>
    <w:p w14:paraId="6EE78697" w14:textId="77777777" w:rsidR="00F21572" w:rsidRPr="00F76B6E" w:rsidRDefault="00AD14B1" w:rsidP="001F58BA">
      <w:pPr>
        <w:spacing w:before="120" w:after="120" w:line="360" w:lineRule="auto"/>
        <w:jc w:val="both"/>
        <w:rPr>
          <w:rFonts w:ascii="Arial" w:hAnsi="Arial" w:cs="Arial"/>
          <w:sz w:val="22"/>
          <w:szCs w:val="22"/>
        </w:rPr>
      </w:pPr>
      <w:r w:rsidRPr="00F76B6E">
        <w:rPr>
          <w:rFonts w:ascii="Arial" w:hAnsi="Arial" w:cs="Arial"/>
          <w:b/>
          <w:sz w:val="22"/>
          <w:szCs w:val="22"/>
        </w:rPr>
        <w:t>16.</w:t>
      </w:r>
      <w:r w:rsidR="00853041" w:rsidRPr="00F76B6E">
        <w:rPr>
          <w:rFonts w:ascii="Arial" w:hAnsi="Arial" w:cs="Arial"/>
          <w:sz w:val="22"/>
          <w:szCs w:val="22"/>
        </w:rPr>
        <w:t xml:space="preserve"> </w:t>
      </w:r>
      <w:r w:rsidR="00853041" w:rsidRPr="00F76B6E">
        <w:rPr>
          <w:rFonts w:ascii="Arial" w:hAnsi="Arial" w:cs="Arial"/>
          <w:b/>
          <w:sz w:val="22"/>
          <w:szCs w:val="22"/>
        </w:rPr>
        <w:t>Garanti Koşulları</w:t>
      </w:r>
    </w:p>
    <w:p w14:paraId="43234EE8" w14:textId="01B13C02" w:rsidR="00F21572" w:rsidRPr="00F76B6E" w:rsidRDefault="0051399F" w:rsidP="001F58BA">
      <w:pPr>
        <w:spacing w:before="120" w:after="120" w:line="360" w:lineRule="auto"/>
        <w:jc w:val="both"/>
        <w:rPr>
          <w:rFonts w:ascii="Arial" w:hAnsi="Arial" w:cs="Arial"/>
          <w:sz w:val="22"/>
          <w:szCs w:val="22"/>
        </w:rPr>
      </w:pPr>
      <w:r>
        <w:rPr>
          <w:rFonts w:ascii="Arial" w:hAnsi="Arial" w:cs="Arial"/>
          <w:sz w:val="22"/>
          <w:szCs w:val="22"/>
        </w:rPr>
        <w:t>YÜKLENİCİ</w:t>
      </w:r>
      <w:r w:rsidR="00AD14B1" w:rsidRPr="00F76B6E">
        <w:rPr>
          <w:rFonts w:ascii="Arial" w:hAnsi="Arial" w:cs="Arial"/>
          <w:sz w:val="22"/>
          <w:szCs w:val="22"/>
        </w:rPr>
        <w:t xml:space="preserve"> </w:t>
      </w:r>
      <w:r w:rsidR="008A7290">
        <w:rPr>
          <w:rFonts w:ascii="Arial" w:hAnsi="Arial" w:cs="Arial"/>
          <w:sz w:val="22"/>
          <w:szCs w:val="22"/>
        </w:rPr>
        <w:t>Kablo Tefrik</w:t>
      </w:r>
      <w:r w:rsidR="003E2C0F">
        <w:rPr>
          <w:rFonts w:ascii="Arial" w:hAnsi="Arial" w:cs="Arial"/>
          <w:sz w:val="22"/>
          <w:szCs w:val="22"/>
        </w:rPr>
        <w:t xml:space="preserve"> Cihazı </w:t>
      </w:r>
      <w:r w:rsidR="00A81E4E" w:rsidRPr="00F76B6E">
        <w:rPr>
          <w:rFonts w:ascii="Arial" w:hAnsi="Arial" w:cs="Arial"/>
          <w:sz w:val="22"/>
          <w:szCs w:val="22"/>
        </w:rPr>
        <w:t>İçin</w:t>
      </w:r>
      <w:r w:rsidR="00AD14B1" w:rsidRPr="00F76B6E">
        <w:rPr>
          <w:rFonts w:ascii="Arial" w:hAnsi="Arial" w:cs="Arial"/>
          <w:sz w:val="22"/>
          <w:szCs w:val="22"/>
        </w:rPr>
        <w:t>,</w:t>
      </w:r>
      <w:r w:rsidR="004A0BD6">
        <w:rPr>
          <w:rFonts w:ascii="Arial" w:hAnsi="Arial" w:cs="Arial"/>
          <w:sz w:val="22"/>
          <w:szCs w:val="22"/>
        </w:rPr>
        <w:t xml:space="preserve"> </w:t>
      </w:r>
      <w:r w:rsidR="00AD14B1" w:rsidRPr="00F76B6E">
        <w:rPr>
          <w:rFonts w:ascii="Arial" w:hAnsi="Arial" w:cs="Arial"/>
          <w:sz w:val="22"/>
          <w:szCs w:val="22"/>
        </w:rPr>
        <w:t xml:space="preserve">hammadde ve üretim hatalarına karşın </w:t>
      </w:r>
      <w:r w:rsidR="00A81E4E" w:rsidRPr="00F76B6E">
        <w:rPr>
          <w:rFonts w:ascii="Arial" w:hAnsi="Arial" w:cs="Arial"/>
          <w:sz w:val="22"/>
          <w:szCs w:val="22"/>
        </w:rPr>
        <w:t>2</w:t>
      </w:r>
      <w:r w:rsidR="00ED5D7F">
        <w:rPr>
          <w:rFonts w:ascii="Arial" w:hAnsi="Arial" w:cs="Arial"/>
          <w:sz w:val="22"/>
          <w:szCs w:val="22"/>
        </w:rPr>
        <w:t xml:space="preserve"> yıl garanti verecektir. Yıl </w:t>
      </w:r>
      <w:r w:rsidR="00AD14B1" w:rsidRPr="00F76B6E">
        <w:rPr>
          <w:rFonts w:ascii="Arial" w:hAnsi="Arial" w:cs="Arial"/>
          <w:sz w:val="22"/>
          <w:szCs w:val="22"/>
        </w:rPr>
        <w:t xml:space="preserve">içinde garanti için gerekli yedek parça nakliye montaj işlemlerini bedelsiz yapacaktır. </w:t>
      </w:r>
    </w:p>
    <w:p w14:paraId="3C970475" w14:textId="77777777" w:rsidR="00F21572" w:rsidRPr="00F76B6E" w:rsidRDefault="00AD14B1" w:rsidP="001F58BA">
      <w:pPr>
        <w:spacing w:before="120" w:after="120" w:line="360" w:lineRule="auto"/>
        <w:jc w:val="both"/>
        <w:rPr>
          <w:rFonts w:ascii="Arial" w:hAnsi="Arial" w:cs="Arial"/>
          <w:sz w:val="22"/>
          <w:szCs w:val="22"/>
        </w:rPr>
      </w:pPr>
      <w:r w:rsidRPr="00F76B6E">
        <w:rPr>
          <w:rFonts w:ascii="Arial" w:hAnsi="Arial" w:cs="Arial"/>
          <w:sz w:val="22"/>
          <w:szCs w:val="22"/>
        </w:rPr>
        <w:t xml:space="preserve">Malzeme, ekipman ve demirbaş üreticinin yerinden SEDAŞ tarafından teslim alınsa bile kabulü SEDAŞ Tesellüm ve Giriş Kontrolü sonucuna göre yapılacaktır. Teslim alımda veya giriş kalite kontrol sırasında uygunsuzluk bulunması durumunda </w:t>
      </w:r>
      <w:r w:rsidR="00A81E4E" w:rsidRPr="00F76B6E">
        <w:rPr>
          <w:rFonts w:ascii="Arial" w:hAnsi="Arial" w:cs="Arial"/>
          <w:sz w:val="22"/>
          <w:szCs w:val="22"/>
        </w:rPr>
        <w:t>iade / yeni teslim veya düzeltme işlemi gerçekleştirilecektir.</w:t>
      </w:r>
    </w:p>
    <w:p w14:paraId="0892BEBF" w14:textId="77777777" w:rsidR="00EC36D6" w:rsidRDefault="00EC36D6" w:rsidP="001F58BA">
      <w:pPr>
        <w:spacing w:before="120" w:after="120" w:line="360" w:lineRule="auto"/>
        <w:jc w:val="both"/>
        <w:rPr>
          <w:rFonts w:ascii="Arial" w:hAnsi="Arial" w:cs="Arial"/>
          <w:b/>
          <w:sz w:val="22"/>
          <w:szCs w:val="22"/>
        </w:rPr>
      </w:pPr>
    </w:p>
    <w:p w14:paraId="00AC4862" w14:textId="77777777" w:rsidR="00ED5D7F" w:rsidRDefault="00ED5D7F" w:rsidP="001F58BA">
      <w:pPr>
        <w:spacing w:before="120" w:after="120" w:line="360" w:lineRule="auto"/>
        <w:jc w:val="both"/>
        <w:rPr>
          <w:rFonts w:ascii="Arial" w:hAnsi="Arial" w:cs="Arial"/>
          <w:b/>
          <w:sz w:val="22"/>
          <w:szCs w:val="22"/>
        </w:rPr>
      </w:pPr>
    </w:p>
    <w:p w14:paraId="6C618468" w14:textId="77777777" w:rsidR="0069718D" w:rsidRDefault="0069718D" w:rsidP="001F58BA">
      <w:pPr>
        <w:spacing w:before="120" w:after="120" w:line="360" w:lineRule="auto"/>
        <w:jc w:val="both"/>
        <w:rPr>
          <w:rFonts w:ascii="Arial" w:hAnsi="Arial" w:cs="Arial"/>
          <w:b/>
          <w:sz w:val="22"/>
          <w:szCs w:val="22"/>
        </w:rPr>
      </w:pPr>
    </w:p>
    <w:p w14:paraId="74217B72" w14:textId="77777777" w:rsidR="0069718D" w:rsidRPr="00F76B6E" w:rsidRDefault="0069718D" w:rsidP="001F58BA">
      <w:pPr>
        <w:spacing w:before="120" w:after="120" w:line="360" w:lineRule="auto"/>
        <w:jc w:val="both"/>
        <w:rPr>
          <w:rFonts w:ascii="Arial" w:hAnsi="Arial" w:cs="Arial"/>
          <w:b/>
          <w:sz w:val="22"/>
          <w:szCs w:val="22"/>
        </w:rPr>
      </w:pPr>
    </w:p>
    <w:p w14:paraId="4389BEEC" w14:textId="77777777" w:rsidR="00F21572"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17. Montaj ve Bakım-Onarım Hizmetleri </w:t>
      </w:r>
    </w:p>
    <w:p w14:paraId="166E3CFA" w14:textId="77777777" w:rsidR="00A81E4E" w:rsidRPr="00F76B6E" w:rsidRDefault="00A81E4E" w:rsidP="001F58BA">
      <w:pPr>
        <w:spacing w:before="120" w:after="120" w:line="360" w:lineRule="auto"/>
        <w:jc w:val="both"/>
        <w:rPr>
          <w:rFonts w:ascii="Arial" w:hAnsi="Arial" w:cs="Arial"/>
          <w:sz w:val="22"/>
          <w:szCs w:val="22"/>
        </w:rPr>
      </w:pPr>
      <w:r w:rsidRPr="00F76B6E">
        <w:rPr>
          <w:rFonts w:ascii="Arial" w:hAnsi="Arial" w:cs="Arial"/>
          <w:sz w:val="22"/>
          <w:szCs w:val="22"/>
        </w:rPr>
        <w:t xml:space="preserve">Garanti süresi içinde kullanıcı hatasının bulunmadığı arıza durumlarında, firma onarım için ücret talep etmeyecektir. </w:t>
      </w:r>
    </w:p>
    <w:p w14:paraId="1E26031C" w14:textId="77777777" w:rsidR="00F21572" w:rsidRPr="00F76B6E" w:rsidRDefault="00F21572" w:rsidP="001F58BA">
      <w:pPr>
        <w:spacing w:before="120" w:after="120" w:line="360" w:lineRule="auto"/>
        <w:jc w:val="both"/>
        <w:rPr>
          <w:rFonts w:ascii="Arial" w:hAnsi="Arial" w:cs="Arial"/>
          <w:sz w:val="22"/>
          <w:szCs w:val="22"/>
        </w:rPr>
      </w:pPr>
    </w:p>
    <w:p w14:paraId="33521D2B" w14:textId="77777777" w:rsidR="00192668" w:rsidRPr="00F76B6E" w:rsidRDefault="00AD14B1" w:rsidP="001F58BA">
      <w:pPr>
        <w:pStyle w:val="Balk1"/>
        <w:numPr>
          <w:ilvl w:val="0"/>
          <w:numId w:val="5"/>
        </w:numPr>
        <w:ind w:left="426"/>
        <w:rPr>
          <w:rFonts w:ascii="Arial" w:hAnsi="Arial" w:cs="Arial"/>
          <w:sz w:val="22"/>
          <w:szCs w:val="22"/>
        </w:rPr>
      </w:pPr>
      <w:r w:rsidRPr="00F76B6E">
        <w:rPr>
          <w:rFonts w:ascii="Arial" w:hAnsi="Arial" w:cs="Arial"/>
          <w:sz w:val="22"/>
          <w:szCs w:val="22"/>
        </w:rPr>
        <w:t>Birim fiyatlar ve Birim Fiyat Tarifleri:</w:t>
      </w:r>
    </w:p>
    <w:p w14:paraId="7035C5D9" w14:textId="77777777" w:rsidR="00192668" w:rsidRPr="00F76B6E" w:rsidRDefault="00A81E4E" w:rsidP="001F58BA">
      <w:pPr>
        <w:jc w:val="both"/>
      </w:pPr>
      <w:r w:rsidRPr="00F76B6E">
        <w:t>-</w:t>
      </w:r>
    </w:p>
    <w:p w14:paraId="59F3FDC2" w14:textId="77777777" w:rsidR="00192668" w:rsidRPr="00F76B6E" w:rsidRDefault="00192668" w:rsidP="001F58BA">
      <w:pPr>
        <w:jc w:val="both"/>
      </w:pPr>
    </w:p>
    <w:p w14:paraId="005AD2EC" w14:textId="77777777" w:rsidR="00192668" w:rsidRPr="00F76B6E" w:rsidRDefault="00AD14B1" w:rsidP="001F58BA">
      <w:pPr>
        <w:pStyle w:val="Balk1"/>
        <w:numPr>
          <w:ilvl w:val="0"/>
          <w:numId w:val="5"/>
        </w:numPr>
        <w:ind w:left="426"/>
        <w:rPr>
          <w:rFonts w:ascii="Arial" w:hAnsi="Arial" w:cs="Arial"/>
          <w:sz w:val="22"/>
          <w:szCs w:val="22"/>
        </w:rPr>
      </w:pPr>
      <w:r w:rsidRPr="00F76B6E">
        <w:rPr>
          <w:rFonts w:ascii="Arial" w:hAnsi="Arial" w:cs="Arial"/>
          <w:sz w:val="22"/>
          <w:szCs w:val="22"/>
        </w:rPr>
        <w:t>Teklif fiyatına dahil olan /olmayan hususlar:</w:t>
      </w:r>
    </w:p>
    <w:p w14:paraId="375A5A3D" w14:textId="77777777" w:rsidR="00192668" w:rsidRPr="00F76B6E" w:rsidRDefault="00A81E4E" w:rsidP="001F58BA">
      <w:pPr>
        <w:jc w:val="both"/>
      </w:pPr>
      <w:r w:rsidRPr="00F76B6E">
        <w:t>-</w:t>
      </w:r>
    </w:p>
    <w:p w14:paraId="204499F9" w14:textId="77777777" w:rsidR="00192668" w:rsidRPr="00F76B6E" w:rsidRDefault="00192668" w:rsidP="001F58BA">
      <w:pPr>
        <w:keepLines/>
        <w:jc w:val="both"/>
        <w:rPr>
          <w:rFonts w:ascii="Arial" w:hAnsi="Arial" w:cs="Arial"/>
          <w:szCs w:val="22"/>
        </w:rPr>
      </w:pPr>
    </w:p>
    <w:p w14:paraId="02D3B615" w14:textId="77777777" w:rsidR="00192668" w:rsidRPr="00F76B6E" w:rsidRDefault="00AD14B1" w:rsidP="001F58BA">
      <w:pPr>
        <w:pStyle w:val="Balk1"/>
        <w:numPr>
          <w:ilvl w:val="0"/>
          <w:numId w:val="5"/>
        </w:numPr>
        <w:ind w:left="426"/>
        <w:rPr>
          <w:rFonts w:ascii="Arial" w:hAnsi="Arial" w:cs="Arial"/>
          <w:sz w:val="22"/>
          <w:szCs w:val="22"/>
        </w:rPr>
      </w:pPr>
      <w:r w:rsidRPr="00F76B6E">
        <w:rPr>
          <w:rFonts w:ascii="Arial" w:hAnsi="Arial" w:cs="Arial"/>
          <w:sz w:val="22"/>
          <w:szCs w:val="22"/>
        </w:rPr>
        <w:t>Fiyat farkları ile ilgili hususlar</w:t>
      </w:r>
    </w:p>
    <w:p w14:paraId="0EFD0831" w14:textId="77777777" w:rsidR="00192668" w:rsidRPr="00F76B6E" w:rsidRDefault="00A81E4E" w:rsidP="001F58BA">
      <w:pPr>
        <w:jc w:val="both"/>
      </w:pPr>
      <w:r w:rsidRPr="00F76B6E">
        <w:t>-</w:t>
      </w:r>
    </w:p>
    <w:p w14:paraId="1C2FFB00" w14:textId="77777777" w:rsidR="00E77DDB" w:rsidRPr="00F76B6E" w:rsidRDefault="00E77DDB" w:rsidP="001F58BA">
      <w:pPr>
        <w:spacing w:before="120" w:after="120" w:line="360" w:lineRule="auto"/>
        <w:jc w:val="both"/>
      </w:pPr>
    </w:p>
    <w:p w14:paraId="77BCE625" w14:textId="77777777" w:rsidR="00E77DDB" w:rsidRPr="00F76B6E" w:rsidRDefault="00AD14B1" w:rsidP="001F58BA">
      <w:pPr>
        <w:spacing w:before="120" w:after="120" w:line="360" w:lineRule="auto"/>
        <w:jc w:val="both"/>
        <w:rPr>
          <w:rFonts w:ascii="Arial" w:hAnsi="Arial" w:cs="Arial"/>
          <w:b/>
          <w:bCs/>
          <w:kern w:val="32"/>
          <w:sz w:val="22"/>
          <w:szCs w:val="22"/>
        </w:rPr>
      </w:pPr>
      <w:r w:rsidRPr="00F76B6E">
        <w:rPr>
          <w:rFonts w:ascii="Arial" w:hAnsi="Arial" w:cs="Arial"/>
          <w:b/>
          <w:bCs/>
          <w:kern w:val="32"/>
          <w:sz w:val="22"/>
          <w:szCs w:val="22"/>
        </w:rPr>
        <w:t xml:space="preserve">21. İşin ifasında kullanılacak araç, gereç, malzeme vs. ile ilgili şartlar: </w:t>
      </w:r>
    </w:p>
    <w:p w14:paraId="24D60DA8" w14:textId="77777777" w:rsidR="005C3193" w:rsidRPr="00F76B6E" w:rsidRDefault="005C3193" w:rsidP="001F58BA">
      <w:pPr>
        <w:spacing w:before="120" w:after="120" w:line="360" w:lineRule="auto"/>
        <w:jc w:val="both"/>
        <w:rPr>
          <w:rFonts w:ascii="Arial" w:hAnsi="Arial" w:cs="Arial"/>
          <w:b/>
          <w:sz w:val="22"/>
          <w:szCs w:val="22"/>
        </w:rPr>
      </w:pPr>
    </w:p>
    <w:p w14:paraId="42D6B561" w14:textId="77777777" w:rsidR="00F21572" w:rsidRPr="00F76B6E" w:rsidRDefault="00AD14B1" w:rsidP="001F58BA">
      <w:pPr>
        <w:spacing w:before="120" w:after="120" w:line="360" w:lineRule="auto"/>
        <w:jc w:val="both"/>
        <w:rPr>
          <w:rFonts w:ascii="Arial" w:hAnsi="Arial" w:cs="Arial"/>
          <w:b/>
          <w:sz w:val="22"/>
          <w:szCs w:val="22"/>
        </w:rPr>
      </w:pPr>
      <w:r w:rsidRPr="00F76B6E">
        <w:rPr>
          <w:rFonts w:ascii="Arial" w:hAnsi="Arial" w:cs="Arial"/>
          <w:b/>
          <w:sz w:val="22"/>
          <w:szCs w:val="22"/>
        </w:rPr>
        <w:t xml:space="preserve">22. </w:t>
      </w:r>
      <w:r w:rsidR="00853041" w:rsidRPr="00F76B6E">
        <w:rPr>
          <w:rFonts w:ascii="Arial" w:hAnsi="Arial" w:cs="Arial"/>
          <w:sz w:val="22"/>
          <w:szCs w:val="22"/>
        </w:rPr>
        <w:t xml:space="preserve"> </w:t>
      </w:r>
      <w:r w:rsidR="00853041" w:rsidRPr="00F76B6E">
        <w:rPr>
          <w:rFonts w:ascii="Arial" w:hAnsi="Arial" w:cs="Arial"/>
          <w:b/>
          <w:sz w:val="22"/>
          <w:szCs w:val="22"/>
        </w:rPr>
        <w:t xml:space="preserve">Gerekli Yedek Parçalar </w:t>
      </w:r>
    </w:p>
    <w:p w14:paraId="41F931CA" w14:textId="77777777" w:rsidR="00A81E4E" w:rsidRPr="00F76B6E" w:rsidRDefault="00A81E4E" w:rsidP="001F58BA">
      <w:pPr>
        <w:spacing w:before="120" w:after="120" w:line="360" w:lineRule="auto"/>
        <w:jc w:val="both"/>
        <w:rPr>
          <w:rFonts w:ascii="Arial" w:hAnsi="Arial" w:cs="Arial"/>
          <w:sz w:val="22"/>
          <w:szCs w:val="22"/>
        </w:rPr>
      </w:pPr>
      <w:r w:rsidRPr="00F76B6E">
        <w:rPr>
          <w:rFonts w:ascii="Arial" w:hAnsi="Arial" w:cs="Arial"/>
          <w:sz w:val="22"/>
          <w:szCs w:val="22"/>
        </w:rPr>
        <w:t>Garanti süresinden sonra en az 5 yıl devam edecek parça ihtiyacını firmamızdan bedel karşılığında temin edecektir.</w:t>
      </w:r>
    </w:p>
    <w:p w14:paraId="0FF7ED46" w14:textId="77777777" w:rsidR="00F21572" w:rsidRPr="00F76B6E" w:rsidRDefault="00853041" w:rsidP="001F58BA">
      <w:pPr>
        <w:spacing w:before="120" w:after="120" w:line="360" w:lineRule="auto"/>
        <w:jc w:val="both"/>
        <w:rPr>
          <w:rFonts w:ascii="Arial" w:hAnsi="Arial" w:cs="Arial"/>
          <w:b/>
          <w:sz w:val="22"/>
          <w:szCs w:val="22"/>
        </w:rPr>
      </w:pPr>
      <w:r w:rsidRPr="00F76B6E">
        <w:rPr>
          <w:rFonts w:ascii="Arial" w:hAnsi="Arial" w:cs="Arial"/>
          <w:b/>
          <w:sz w:val="22"/>
          <w:szCs w:val="22"/>
        </w:rPr>
        <w:t>23. Kullanım Kılavuzu</w:t>
      </w:r>
    </w:p>
    <w:p w14:paraId="35565692" w14:textId="23A4E274" w:rsidR="00A81E4E" w:rsidRPr="00F76B6E" w:rsidRDefault="00A81E4E" w:rsidP="001F58BA">
      <w:pPr>
        <w:spacing w:before="120" w:after="120" w:line="360" w:lineRule="auto"/>
        <w:jc w:val="both"/>
        <w:rPr>
          <w:rFonts w:ascii="Arial" w:hAnsi="Arial" w:cs="Arial"/>
          <w:sz w:val="22"/>
          <w:szCs w:val="22"/>
        </w:rPr>
      </w:pPr>
      <w:r w:rsidRPr="00F76B6E">
        <w:rPr>
          <w:rFonts w:ascii="Arial" w:hAnsi="Arial" w:cs="Arial"/>
          <w:sz w:val="22"/>
          <w:szCs w:val="22"/>
        </w:rPr>
        <w:t>Y</w:t>
      </w:r>
      <w:r w:rsidR="00E23278">
        <w:rPr>
          <w:rFonts w:ascii="Arial" w:hAnsi="Arial" w:cs="Arial"/>
          <w:sz w:val="22"/>
          <w:szCs w:val="22"/>
        </w:rPr>
        <w:t>ÜKLENİCİ</w:t>
      </w:r>
      <w:r w:rsidRPr="00F76B6E">
        <w:rPr>
          <w:rFonts w:ascii="Arial" w:hAnsi="Arial" w:cs="Arial"/>
          <w:sz w:val="22"/>
          <w:szCs w:val="22"/>
        </w:rPr>
        <w:t xml:space="preserve">, </w:t>
      </w:r>
      <w:r w:rsidR="00E23278">
        <w:rPr>
          <w:rFonts w:ascii="Arial" w:hAnsi="Arial" w:cs="Arial"/>
          <w:sz w:val="22"/>
          <w:szCs w:val="22"/>
        </w:rPr>
        <w:t xml:space="preserve">tedarik edilecek kablo tefrik cihazlarına ilişkin </w:t>
      </w:r>
      <w:r w:rsidRPr="00F76B6E">
        <w:rPr>
          <w:rFonts w:ascii="Arial" w:hAnsi="Arial" w:cs="Arial"/>
          <w:sz w:val="22"/>
          <w:szCs w:val="22"/>
        </w:rPr>
        <w:t xml:space="preserve">kullanım ve bakım kılavuzu ile eğitim kitapçıklarını Türkçe olarak </w:t>
      </w:r>
      <w:proofErr w:type="spellStart"/>
      <w:r w:rsidR="00E23278">
        <w:rPr>
          <w:rFonts w:ascii="Arial" w:hAnsi="Arial" w:cs="Arial"/>
          <w:sz w:val="22"/>
          <w:szCs w:val="22"/>
        </w:rPr>
        <w:t>ŞİRKET’e</w:t>
      </w:r>
      <w:proofErr w:type="spellEnd"/>
      <w:r w:rsidR="000F2074">
        <w:rPr>
          <w:rFonts w:ascii="Arial" w:hAnsi="Arial" w:cs="Arial"/>
          <w:sz w:val="22"/>
          <w:szCs w:val="22"/>
        </w:rPr>
        <w:t xml:space="preserve"> </w:t>
      </w:r>
      <w:r w:rsidRPr="00F76B6E">
        <w:rPr>
          <w:rFonts w:ascii="Arial" w:hAnsi="Arial" w:cs="Arial"/>
          <w:sz w:val="22"/>
          <w:szCs w:val="22"/>
        </w:rPr>
        <w:t>teslim edecektir. Kullanım kılavuzdaki yanlış yönlendirmelerden dolayı meydana gelecek arızalar garantiye tabidir.</w:t>
      </w:r>
    </w:p>
    <w:p w14:paraId="4C43E519" w14:textId="77777777" w:rsidR="00F21572" w:rsidRPr="00F76B6E" w:rsidRDefault="00853041" w:rsidP="001F58BA">
      <w:pPr>
        <w:tabs>
          <w:tab w:val="num" w:pos="1440"/>
        </w:tabs>
        <w:spacing w:line="360" w:lineRule="auto"/>
        <w:jc w:val="both"/>
        <w:rPr>
          <w:rFonts w:ascii="Arial" w:hAnsi="Arial" w:cs="Arial"/>
          <w:sz w:val="22"/>
          <w:szCs w:val="22"/>
        </w:rPr>
      </w:pPr>
      <w:r w:rsidRPr="00F76B6E">
        <w:rPr>
          <w:rFonts w:ascii="Arial" w:hAnsi="Arial" w:cs="Arial"/>
          <w:b/>
          <w:sz w:val="22"/>
          <w:szCs w:val="22"/>
        </w:rPr>
        <w:t>24.</w:t>
      </w:r>
      <w:r w:rsidRPr="00F76B6E">
        <w:rPr>
          <w:rFonts w:ascii="Arial" w:hAnsi="Arial" w:cs="Arial"/>
          <w:sz w:val="22"/>
          <w:szCs w:val="22"/>
        </w:rPr>
        <w:t xml:space="preserve"> </w:t>
      </w:r>
      <w:r w:rsidRPr="00F76B6E">
        <w:rPr>
          <w:rFonts w:ascii="Arial" w:hAnsi="Arial" w:cs="Arial"/>
          <w:b/>
          <w:sz w:val="22"/>
          <w:szCs w:val="22"/>
        </w:rPr>
        <w:t>Teslimat ve Kabul  Kriterleri</w:t>
      </w:r>
    </w:p>
    <w:p w14:paraId="63B8C38D" w14:textId="77777777" w:rsidR="00F76B6E" w:rsidRPr="00F76B6E" w:rsidRDefault="00F76B6E" w:rsidP="001F58BA">
      <w:pPr>
        <w:spacing w:before="120" w:after="120" w:line="360" w:lineRule="auto"/>
        <w:jc w:val="both"/>
        <w:rPr>
          <w:rFonts w:ascii="Arial" w:hAnsi="Arial" w:cs="Arial"/>
          <w:sz w:val="22"/>
          <w:szCs w:val="22"/>
        </w:rPr>
      </w:pPr>
      <w:r w:rsidRPr="00F76B6E">
        <w:rPr>
          <w:rFonts w:ascii="Arial" w:hAnsi="Arial" w:cs="Arial"/>
          <w:sz w:val="22"/>
          <w:szCs w:val="22"/>
        </w:rPr>
        <w:t xml:space="preserve">Malzemelerin üretim hatası olmaması durumunda kabulü yapılacaktır. </w:t>
      </w:r>
    </w:p>
    <w:p w14:paraId="4232DF66" w14:textId="77777777" w:rsidR="00F76B6E" w:rsidRPr="00F76B6E" w:rsidRDefault="00F76B6E" w:rsidP="001F58BA">
      <w:pPr>
        <w:spacing w:before="120" w:after="120" w:line="360" w:lineRule="auto"/>
        <w:jc w:val="both"/>
        <w:rPr>
          <w:rFonts w:ascii="Arial" w:hAnsi="Arial" w:cs="Arial"/>
          <w:sz w:val="22"/>
          <w:szCs w:val="22"/>
        </w:rPr>
      </w:pPr>
      <w:r w:rsidRPr="00F76B6E">
        <w:rPr>
          <w:rFonts w:ascii="Arial" w:hAnsi="Arial" w:cs="Arial"/>
          <w:sz w:val="22"/>
          <w:szCs w:val="22"/>
        </w:rPr>
        <w:t>Teslimden sonra yapılacak kontrollerde bulunacak hasarlı / eksik ürünler yenisiyle değiştirilecektir.</w:t>
      </w:r>
    </w:p>
    <w:p w14:paraId="34B12A77" w14:textId="77777777" w:rsidR="00F76B6E" w:rsidRPr="00F76B6E" w:rsidRDefault="00F76B6E" w:rsidP="001F58BA">
      <w:pPr>
        <w:spacing w:before="120" w:after="120" w:line="360" w:lineRule="auto"/>
        <w:jc w:val="both"/>
        <w:rPr>
          <w:rFonts w:ascii="Arial" w:hAnsi="Arial" w:cs="Arial"/>
          <w:sz w:val="22"/>
          <w:szCs w:val="22"/>
        </w:rPr>
      </w:pPr>
      <w:r w:rsidRPr="00F76B6E">
        <w:rPr>
          <w:rFonts w:ascii="Arial" w:hAnsi="Arial" w:cs="Arial"/>
          <w:sz w:val="22"/>
          <w:szCs w:val="22"/>
        </w:rPr>
        <w:t xml:space="preserve">Teknik özelliklerde tanımlanacak koşullar uyarınca ilgili firmaların </w:t>
      </w:r>
      <w:proofErr w:type="spellStart"/>
      <w:r w:rsidRPr="00F76B6E">
        <w:rPr>
          <w:rFonts w:ascii="Arial" w:hAnsi="Arial" w:cs="Arial"/>
          <w:sz w:val="22"/>
          <w:szCs w:val="22"/>
        </w:rPr>
        <w:t>satınalmayla</w:t>
      </w:r>
      <w:proofErr w:type="spellEnd"/>
      <w:r w:rsidRPr="00F76B6E">
        <w:rPr>
          <w:rFonts w:ascii="Arial" w:hAnsi="Arial" w:cs="Arial"/>
          <w:sz w:val="22"/>
          <w:szCs w:val="22"/>
        </w:rPr>
        <w:t xml:space="preserve">  teyitleştikleri tarihler haricinde yapılacak teslimatlar, kabul edilmeyecektir. İrsaliyesiz yapılan teslimatlar kabul edilmeyecektir.</w:t>
      </w:r>
    </w:p>
    <w:p w14:paraId="0BB6EBFA" w14:textId="77777777" w:rsidR="00F76B6E" w:rsidRPr="00F76B6E" w:rsidRDefault="00F76B6E" w:rsidP="001F58BA">
      <w:pPr>
        <w:spacing w:before="120" w:after="120" w:line="360" w:lineRule="auto"/>
        <w:jc w:val="both"/>
        <w:rPr>
          <w:rFonts w:ascii="Arial" w:hAnsi="Arial" w:cs="Arial"/>
          <w:b/>
          <w:sz w:val="22"/>
          <w:szCs w:val="22"/>
        </w:rPr>
      </w:pPr>
      <w:r w:rsidRPr="00F76B6E">
        <w:rPr>
          <w:rFonts w:ascii="Arial" w:hAnsi="Arial" w:cs="Arial"/>
          <w:sz w:val="22"/>
          <w:szCs w:val="22"/>
        </w:rPr>
        <w:lastRenderedPageBreak/>
        <w:t>Malzemeler araç üstünde değil, yerde teslim alınacaktır.</w:t>
      </w:r>
      <w:r w:rsidRPr="00F76B6E">
        <w:rPr>
          <w:rFonts w:ascii="Arial" w:hAnsi="Arial" w:cs="Arial"/>
          <w:b/>
          <w:sz w:val="22"/>
          <w:szCs w:val="22"/>
        </w:rPr>
        <w:t xml:space="preserve"> </w:t>
      </w:r>
    </w:p>
    <w:p w14:paraId="03879A02" w14:textId="77777777" w:rsidR="00F76B6E" w:rsidRDefault="00F76B6E" w:rsidP="001F58BA">
      <w:pPr>
        <w:spacing w:before="120" w:after="120" w:line="360" w:lineRule="auto"/>
        <w:jc w:val="both"/>
        <w:rPr>
          <w:rFonts w:ascii="Arial" w:hAnsi="Arial" w:cs="Arial"/>
          <w:sz w:val="22"/>
          <w:szCs w:val="22"/>
        </w:rPr>
      </w:pPr>
      <w:r w:rsidRPr="00F76B6E">
        <w:rPr>
          <w:rFonts w:ascii="Arial" w:hAnsi="Arial" w:cs="Arial"/>
          <w:sz w:val="22"/>
          <w:szCs w:val="22"/>
        </w:rPr>
        <w:t xml:space="preserve">Malzeme, ekipman, demirbaş </w:t>
      </w:r>
      <w:proofErr w:type="spellStart"/>
      <w:r w:rsidRPr="00F76B6E">
        <w:rPr>
          <w:rFonts w:ascii="Arial" w:hAnsi="Arial" w:cs="Arial"/>
          <w:sz w:val="22"/>
          <w:szCs w:val="22"/>
        </w:rPr>
        <w:t>Satınalma</w:t>
      </w:r>
      <w:proofErr w:type="spellEnd"/>
      <w:r w:rsidRPr="00F76B6E">
        <w:rPr>
          <w:rFonts w:ascii="Arial" w:hAnsi="Arial" w:cs="Arial"/>
          <w:sz w:val="22"/>
          <w:szCs w:val="22"/>
        </w:rPr>
        <w:t xml:space="preserve"> siparişinde belirtilen şekilde yine </w:t>
      </w:r>
      <w:proofErr w:type="spellStart"/>
      <w:r w:rsidRPr="00F76B6E">
        <w:rPr>
          <w:rFonts w:ascii="Arial" w:hAnsi="Arial" w:cs="Arial"/>
          <w:sz w:val="22"/>
          <w:szCs w:val="22"/>
        </w:rPr>
        <w:t>Satınalma</w:t>
      </w:r>
      <w:proofErr w:type="spellEnd"/>
      <w:r w:rsidRPr="00F76B6E">
        <w:rPr>
          <w:rFonts w:ascii="Arial" w:hAnsi="Arial" w:cs="Arial"/>
          <w:sz w:val="22"/>
          <w:szCs w:val="22"/>
        </w:rPr>
        <w:t xml:space="preserve"> siparişinde belirtilmiş olan teslimat adresine yapılacaktır.</w:t>
      </w:r>
    </w:p>
    <w:p w14:paraId="042BFD72" w14:textId="77777777" w:rsidR="00ED5D7F" w:rsidRPr="00F76B6E" w:rsidRDefault="00ED5D7F" w:rsidP="001F58BA">
      <w:pPr>
        <w:spacing w:before="120" w:after="120" w:line="360" w:lineRule="auto"/>
        <w:jc w:val="both"/>
        <w:rPr>
          <w:rFonts w:ascii="Arial" w:hAnsi="Arial" w:cs="Arial"/>
          <w:sz w:val="22"/>
          <w:szCs w:val="22"/>
        </w:rPr>
      </w:pPr>
    </w:p>
    <w:p w14:paraId="26A6B32A" w14:textId="385515E7" w:rsidR="00EF31E7" w:rsidRPr="00F76B6E" w:rsidRDefault="00853041" w:rsidP="001F58BA">
      <w:pPr>
        <w:spacing w:line="360" w:lineRule="auto"/>
        <w:jc w:val="both"/>
        <w:rPr>
          <w:rFonts w:ascii="Arial" w:hAnsi="Arial" w:cs="Arial"/>
          <w:b/>
          <w:sz w:val="22"/>
          <w:szCs w:val="22"/>
        </w:rPr>
      </w:pPr>
      <w:r w:rsidRPr="00F76B6E">
        <w:rPr>
          <w:rFonts w:ascii="Arial" w:hAnsi="Arial" w:cs="Arial"/>
          <w:b/>
          <w:sz w:val="22"/>
          <w:szCs w:val="22"/>
        </w:rPr>
        <w:t>25.</w:t>
      </w:r>
      <w:r w:rsidRPr="00F76B6E">
        <w:rPr>
          <w:rFonts w:ascii="Arial" w:hAnsi="Arial" w:cs="Arial"/>
          <w:b/>
          <w:sz w:val="22"/>
          <w:szCs w:val="22"/>
        </w:rPr>
        <w:tab/>
        <w:t xml:space="preserve"> </w:t>
      </w:r>
      <w:proofErr w:type="spellStart"/>
      <w:r w:rsidR="0051399F">
        <w:rPr>
          <w:rFonts w:ascii="Arial" w:hAnsi="Arial" w:cs="Arial"/>
          <w:b/>
          <w:sz w:val="22"/>
          <w:szCs w:val="22"/>
        </w:rPr>
        <w:t>YÜKLENİCİ</w:t>
      </w:r>
      <w:r w:rsidR="000F2074">
        <w:rPr>
          <w:rFonts w:ascii="Arial" w:hAnsi="Arial" w:cs="Arial"/>
          <w:b/>
          <w:sz w:val="22"/>
          <w:szCs w:val="22"/>
        </w:rPr>
        <w:t>’</w:t>
      </w:r>
      <w:r w:rsidRPr="00F76B6E">
        <w:rPr>
          <w:rFonts w:ascii="Arial" w:hAnsi="Arial" w:cs="Arial"/>
          <w:b/>
          <w:sz w:val="22"/>
          <w:szCs w:val="22"/>
        </w:rPr>
        <w:t>nin</w:t>
      </w:r>
      <w:proofErr w:type="spellEnd"/>
      <w:r w:rsidRPr="00F76B6E">
        <w:rPr>
          <w:rFonts w:ascii="Arial" w:hAnsi="Arial" w:cs="Arial"/>
          <w:b/>
          <w:sz w:val="22"/>
          <w:szCs w:val="22"/>
        </w:rPr>
        <w:t xml:space="preserve"> Çalıştırdığı Personel</w:t>
      </w:r>
    </w:p>
    <w:p w14:paraId="6434274D" w14:textId="77777777" w:rsidR="00EF31E7" w:rsidRPr="00F76B6E" w:rsidRDefault="00853041" w:rsidP="001F58BA">
      <w:pPr>
        <w:spacing w:line="360" w:lineRule="auto"/>
        <w:jc w:val="both"/>
        <w:rPr>
          <w:rFonts w:ascii="Arial" w:hAnsi="Arial" w:cs="Arial"/>
          <w:b/>
          <w:sz w:val="22"/>
          <w:szCs w:val="22"/>
        </w:rPr>
      </w:pPr>
      <w:r w:rsidRPr="00F76B6E">
        <w:rPr>
          <w:rFonts w:ascii="Arial" w:hAnsi="Arial" w:cs="Arial"/>
          <w:b/>
          <w:sz w:val="22"/>
          <w:szCs w:val="22"/>
        </w:rPr>
        <w:t>25.1. Çalışanların hakları ve çalışma şartları</w:t>
      </w:r>
    </w:p>
    <w:p w14:paraId="3FD49508" w14:textId="3113BA94" w:rsidR="00EF31E7" w:rsidRPr="00F76B6E" w:rsidRDefault="0051399F" w:rsidP="001F58BA">
      <w:pPr>
        <w:spacing w:line="360" w:lineRule="auto"/>
        <w:jc w:val="both"/>
        <w:rPr>
          <w:rFonts w:ascii="Arial" w:hAnsi="Arial" w:cs="Arial"/>
          <w:sz w:val="22"/>
          <w:szCs w:val="22"/>
        </w:rPr>
      </w:pPr>
      <w:r>
        <w:rPr>
          <w:rFonts w:ascii="Arial" w:hAnsi="Arial" w:cs="Arial"/>
          <w:sz w:val="22"/>
          <w:szCs w:val="22"/>
        </w:rPr>
        <w:t>YÜKLENİCİ</w:t>
      </w:r>
      <w:r w:rsidR="00AD14B1" w:rsidRPr="00F76B6E">
        <w:rPr>
          <w:rFonts w:ascii="Arial" w:hAnsi="Arial" w:cs="Arial"/>
          <w:sz w:val="22"/>
          <w:szCs w:val="22"/>
        </w:rPr>
        <w:t xml:space="preserve">, tüm çalışanlara saygılı ve dürüst muamele göstermeli, onlara sağlıklı ve güvenli bir işyeri ortamı sağlamalıdır. Çalışma koşulları ilgili tüm yasa, tüzük ve mevzuata uygun olmalıdır. </w:t>
      </w:r>
    </w:p>
    <w:p w14:paraId="59662880" w14:textId="5CE99ABA" w:rsidR="00EF31E7" w:rsidRPr="00F76B6E" w:rsidRDefault="0051399F" w:rsidP="001F58BA">
      <w:pPr>
        <w:spacing w:line="360" w:lineRule="auto"/>
        <w:jc w:val="both"/>
        <w:rPr>
          <w:rFonts w:ascii="Arial" w:hAnsi="Arial" w:cs="Arial"/>
          <w:sz w:val="22"/>
          <w:szCs w:val="22"/>
        </w:rPr>
      </w:pPr>
      <w:r>
        <w:rPr>
          <w:rFonts w:ascii="Arial" w:hAnsi="Arial" w:cs="Arial"/>
          <w:sz w:val="22"/>
          <w:szCs w:val="22"/>
        </w:rPr>
        <w:t>YÜKLENİCİ</w:t>
      </w:r>
      <w:r w:rsidR="00AD14B1" w:rsidRPr="00F76B6E">
        <w:rPr>
          <w:rFonts w:ascii="Arial" w:hAnsi="Arial" w:cs="Arial"/>
          <w:sz w:val="22"/>
          <w:szCs w:val="22"/>
        </w:rPr>
        <w:t xml:space="preserve">, tüm çalışanlarının çalışma saatlerini, ücretlerini ve fazla mesai ücretlerini ilgili kanunlar çerçevesinde belirleyecektir. </w:t>
      </w:r>
    </w:p>
    <w:p w14:paraId="2A786A23" w14:textId="77777777" w:rsidR="00EF31E7" w:rsidRPr="00F76B6E" w:rsidRDefault="00AD14B1" w:rsidP="001F58BA">
      <w:pPr>
        <w:spacing w:line="360" w:lineRule="auto"/>
        <w:jc w:val="both"/>
        <w:rPr>
          <w:rFonts w:ascii="Arial" w:hAnsi="Arial" w:cs="Arial"/>
          <w:sz w:val="22"/>
          <w:szCs w:val="22"/>
        </w:rPr>
      </w:pPr>
      <w:r w:rsidRPr="00F76B6E">
        <w:rPr>
          <w:rFonts w:ascii="Arial" w:hAnsi="Arial" w:cs="Arial"/>
          <w:sz w:val="22"/>
          <w:szCs w:val="22"/>
        </w:rPr>
        <w:t xml:space="preserve">Çalışanlara ve var ise alt yüklenicilere yapılacak ödemeler, bu ödemelerin yapılmaması durumunda çalışanların hakları ve ne şekilde bu hakların korunacağına ilişkin kurallar belirlenir. </w:t>
      </w:r>
    </w:p>
    <w:p w14:paraId="688C9CCD" w14:textId="77777777" w:rsidR="00EF31E7" w:rsidRPr="00F76B6E" w:rsidRDefault="00EF31E7" w:rsidP="001F58BA">
      <w:pPr>
        <w:spacing w:line="360" w:lineRule="auto"/>
        <w:jc w:val="both"/>
        <w:rPr>
          <w:rFonts w:ascii="Arial" w:hAnsi="Arial" w:cs="Arial"/>
          <w:sz w:val="22"/>
          <w:szCs w:val="22"/>
        </w:rPr>
      </w:pPr>
    </w:p>
    <w:p w14:paraId="75684760" w14:textId="6EC4E918" w:rsidR="00696597" w:rsidRPr="00F76B6E" w:rsidRDefault="0051399F" w:rsidP="001F58BA">
      <w:pPr>
        <w:spacing w:line="360" w:lineRule="auto"/>
        <w:jc w:val="both"/>
        <w:rPr>
          <w:rFonts w:ascii="Arial" w:hAnsi="Arial" w:cs="Arial"/>
          <w:sz w:val="22"/>
          <w:szCs w:val="22"/>
        </w:rPr>
      </w:pPr>
      <w:r>
        <w:rPr>
          <w:rFonts w:ascii="Arial" w:hAnsi="Arial" w:cs="Arial"/>
          <w:sz w:val="22"/>
          <w:szCs w:val="22"/>
        </w:rPr>
        <w:t>YÜKLENİCİ</w:t>
      </w:r>
      <w:r w:rsidR="00AD14B1" w:rsidRPr="00F76B6E">
        <w:rPr>
          <w:rFonts w:ascii="Arial" w:hAnsi="Arial" w:cs="Arial"/>
          <w:sz w:val="22"/>
          <w:szCs w:val="22"/>
        </w:rPr>
        <w:t>, çalışanlara şiddette bulunma, tehdit, cinsel taciz, bağırma veya diğer sözlü istismarlar da dâhil olmak üzere hiçbir psikolojik zorlama veya diğer fiziksel olmayan tacizlerde bulunmayacak veya bu tür eylemlerin gerçekleşmesine izin vermeyecektir.</w:t>
      </w:r>
    </w:p>
    <w:p w14:paraId="3C872516" w14:textId="77777777" w:rsidR="00EF31E7" w:rsidRPr="00F76B6E" w:rsidRDefault="00853041" w:rsidP="001F58BA">
      <w:pPr>
        <w:spacing w:line="360" w:lineRule="auto"/>
        <w:jc w:val="both"/>
        <w:rPr>
          <w:rFonts w:ascii="Arial" w:hAnsi="Arial" w:cs="Arial"/>
          <w:b/>
          <w:sz w:val="22"/>
          <w:szCs w:val="22"/>
        </w:rPr>
      </w:pPr>
      <w:r w:rsidRPr="00F76B6E">
        <w:rPr>
          <w:rFonts w:ascii="Arial" w:hAnsi="Arial" w:cs="Arial"/>
          <w:b/>
          <w:sz w:val="22"/>
          <w:szCs w:val="22"/>
        </w:rPr>
        <w:t>26.2. Ayrım</w:t>
      </w:r>
    </w:p>
    <w:p w14:paraId="27A69689" w14:textId="132F3AB4" w:rsidR="00EF31E7" w:rsidRPr="00F76B6E" w:rsidRDefault="0051399F" w:rsidP="001F58BA">
      <w:pPr>
        <w:spacing w:line="360" w:lineRule="auto"/>
        <w:jc w:val="both"/>
        <w:rPr>
          <w:rFonts w:ascii="Arial" w:hAnsi="Arial" w:cs="Arial"/>
          <w:sz w:val="22"/>
          <w:szCs w:val="22"/>
        </w:rPr>
      </w:pPr>
      <w:r>
        <w:rPr>
          <w:rFonts w:ascii="Arial" w:hAnsi="Arial" w:cs="Arial"/>
          <w:sz w:val="22"/>
          <w:szCs w:val="22"/>
        </w:rPr>
        <w:t>YÜKLENİCİ</w:t>
      </w:r>
      <w:r w:rsidR="00AD14B1" w:rsidRPr="00F76B6E">
        <w:rPr>
          <w:rFonts w:ascii="Arial" w:hAnsi="Arial" w:cs="Arial"/>
          <w:sz w:val="22"/>
          <w:szCs w:val="22"/>
        </w:rPr>
        <w:t xml:space="preserve">, elemanları kişilik özelikleri veya inançları temelinde değil, işi yapabilme becerilerini esas alarak; din, dil, ırk, renk, cinsiyet, uyruk, yaş, hamilelik veya medeni durum ayırımı yapmaksızın istihdam edecektir. </w:t>
      </w:r>
    </w:p>
    <w:p w14:paraId="3CE9BB92" w14:textId="77777777" w:rsidR="00EF31E7" w:rsidRPr="00F76B6E" w:rsidRDefault="00AD14B1" w:rsidP="001F58BA">
      <w:pPr>
        <w:spacing w:line="360" w:lineRule="auto"/>
        <w:jc w:val="both"/>
        <w:rPr>
          <w:rFonts w:ascii="Arial" w:hAnsi="Arial" w:cs="Arial"/>
          <w:sz w:val="22"/>
          <w:szCs w:val="22"/>
        </w:rPr>
      </w:pPr>
      <w:r w:rsidRPr="00F76B6E">
        <w:rPr>
          <w:rFonts w:ascii="Arial" w:hAnsi="Arial" w:cs="Arial"/>
          <w:sz w:val="22"/>
          <w:szCs w:val="22"/>
        </w:rPr>
        <w:t>Aynı zamanda tüm çalışanlarına ücret ve sosyal haklar sağlarken; din, dil, ırk, renk, cinsiyet, uyruk, yaş, hamilelik veya medeni durum ayırımı yapmayacaktır.</w:t>
      </w:r>
    </w:p>
    <w:p w14:paraId="6DCD938C" w14:textId="77777777" w:rsidR="00EF31E7" w:rsidRPr="00F76B6E" w:rsidRDefault="00853041" w:rsidP="001F58BA">
      <w:pPr>
        <w:spacing w:line="360" w:lineRule="auto"/>
        <w:jc w:val="both"/>
        <w:rPr>
          <w:rFonts w:ascii="Arial" w:hAnsi="Arial" w:cs="Arial"/>
          <w:b/>
          <w:sz w:val="22"/>
          <w:szCs w:val="22"/>
        </w:rPr>
      </w:pPr>
      <w:r w:rsidRPr="00F76B6E">
        <w:rPr>
          <w:rFonts w:ascii="Arial" w:hAnsi="Arial" w:cs="Arial"/>
          <w:b/>
          <w:sz w:val="22"/>
          <w:szCs w:val="22"/>
        </w:rPr>
        <w:t>25.3. Zorla Çalıştırma</w:t>
      </w:r>
    </w:p>
    <w:p w14:paraId="02A254F4" w14:textId="15EBBDF8" w:rsidR="00EF31E7" w:rsidRPr="00F76B6E" w:rsidRDefault="0051399F" w:rsidP="001F58BA">
      <w:pPr>
        <w:spacing w:line="360" w:lineRule="auto"/>
        <w:jc w:val="both"/>
        <w:rPr>
          <w:rFonts w:ascii="Arial" w:hAnsi="Arial" w:cs="Arial"/>
          <w:sz w:val="22"/>
          <w:szCs w:val="22"/>
        </w:rPr>
      </w:pPr>
      <w:r>
        <w:rPr>
          <w:rFonts w:ascii="Arial" w:hAnsi="Arial" w:cs="Arial"/>
          <w:sz w:val="22"/>
          <w:szCs w:val="22"/>
        </w:rPr>
        <w:t>YÜKLENİCİ</w:t>
      </w:r>
      <w:r w:rsidR="00AD14B1" w:rsidRPr="00F76B6E">
        <w:rPr>
          <w:rFonts w:ascii="Arial" w:hAnsi="Arial" w:cs="Arial"/>
          <w:sz w:val="22"/>
          <w:szCs w:val="22"/>
        </w:rPr>
        <w:t>, herhangi bir şekilde insan ticaretine iştirak edemez, zorla, gönülsüz ve köle işçi çalıştıramaz ve bu tür eleman çalıştıran şirketlerden malzeme veya hizmet satın alamaz.</w:t>
      </w:r>
    </w:p>
    <w:p w14:paraId="28A1C81E" w14:textId="77777777" w:rsidR="00EF31E7" w:rsidRPr="00F76B6E" w:rsidRDefault="00EF31E7" w:rsidP="001F58BA">
      <w:pPr>
        <w:spacing w:line="360" w:lineRule="auto"/>
        <w:jc w:val="both"/>
        <w:rPr>
          <w:rFonts w:ascii="Arial" w:hAnsi="Arial" w:cs="Arial"/>
          <w:sz w:val="22"/>
          <w:szCs w:val="22"/>
        </w:rPr>
      </w:pPr>
    </w:p>
    <w:p w14:paraId="6186F892" w14:textId="77777777" w:rsidR="00EF31E7" w:rsidRPr="00F76B6E" w:rsidRDefault="00853041" w:rsidP="001F58BA">
      <w:pPr>
        <w:spacing w:line="360" w:lineRule="auto"/>
        <w:jc w:val="both"/>
        <w:rPr>
          <w:rFonts w:ascii="Arial" w:hAnsi="Arial" w:cs="Arial"/>
          <w:b/>
          <w:sz w:val="22"/>
          <w:szCs w:val="22"/>
        </w:rPr>
      </w:pPr>
      <w:r w:rsidRPr="00F76B6E">
        <w:rPr>
          <w:rFonts w:ascii="Arial" w:hAnsi="Arial" w:cs="Arial"/>
          <w:b/>
          <w:sz w:val="22"/>
          <w:szCs w:val="22"/>
        </w:rPr>
        <w:t>25.4. Çocukların Çalıştırılması</w:t>
      </w:r>
    </w:p>
    <w:p w14:paraId="11FAE96F" w14:textId="0FE39DE0" w:rsidR="00EF31E7" w:rsidRPr="00F76B6E" w:rsidRDefault="0051399F" w:rsidP="001F58BA">
      <w:pPr>
        <w:spacing w:line="360" w:lineRule="auto"/>
        <w:jc w:val="both"/>
        <w:rPr>
          <w:rFonts w:ascii="Arial" w:hAnsi="Arial" w:cs="Arial"/>
          <w:sz w:val="22"/>
          <w:szCs w:val="22"/>
        </w:rPr>
      </w:pPr>
      <w:r>
        <w:rPr>
          <w:rFonts w:ascii="Arial" w:hAnsi="Arial" w:cs="Arial"/>
          <w:sz w:val="22"/>
          <w:szCs w:val="22"/>
        </w:rPr>
        <w:t>YÜKLENİCİ</w:t>
      </w:r>
      <w:r w:rsidR="00AD14B1" w:rsidRPr="00F76B6E">
        <w:rPr>
          <w:rFonts w:ascii="Arial" w:hAnsi="Arial" w:cs="Arial"/>
          <w:sz w:val="22"/>
          <w:szCs w:val="22"/>
        </w:rPr>
        <w:t>, 18 yaşını doldurmamış çalışanı kesinlikle istihdam etmeyecektir.</w:t>
      </w:r>
    </w:p>
    <w:p w14:paraId="61DA0C7B" w14:textId="77777777" w:rsidR="00EF31E7" w:rsidRPr="00F76B6E" w:rsidRDefault="00EF31E7" w:rsidP="001F58BA">
      <w:pPr>
        <w:spacing w:line="360" w:lineRule="auto"/>
        <w:jc w:val="both"/>
        <w:rPr>
          <w:rFonts w:ascii="Arial" w:hAnsi="Arial" w:cs="Arial"/>
          <w:sz w:val="22"/>
          <w:szCs w:val="22"/>
        </w:rPr>
      </w:pPr>
    </w:p>
    <w:p w14:paraId="051DBDA1" w14:textId="77777777" w:rsidR="00EF31E7" w:rsidRPr="00F76B6E" w:rsidRDefault="00853041" w:rsidP="001F58BA">
      <w:pPr>
        <w:spacing w:line="360" w:lineRule="auto"/>
        <w:jc w:val="both"/>
        <w:rPr>
          <w:rFonts w:ascii="Arial" w:hAnsi="Arial" w:cs="Arial"/>
          <w:b/>
          <w:sz w:val="22"/>
          <w:szCs w:val="22"/>
        </w:rPr>
      </w:pPr>
      <w:r w:rsidRPr="00F76B6E">
        <w:rPr>
          <w:rFonts w:ascii="Arial" w:hAnsi="Arial" w:cs="Arial"/>
          <w:b/>
          <w:sz w:val="22"/>
          <w:szCs w:val="22"/>
        </w:rPr>
        <w:t>25.5. Birlik Kurma Özgürlüğü</w:t>
      </w:r>
    </w:p>
    <w:p w14:paraId="61006F07" w14:textId="2A2C587E" w:rsidR="00EF31E7" w:rsidRPr="00F76B6E" w:rsidRDefault="0051399F" w:rsidP="001F58BA">
      <w:pPr>
        <w:spacing w:line="360" w:lineRule="auto"/>
        <w:jc w:val="both"/>
        <w:rPr>
          <w:rFonts w:ascii="Arial" w:hAnsi="Arial" w:cs="Arial"/>
          <w:sz w:val="22"/>
          <w:szCs w:val="22"/>
        </w:rPr>
      </w:pPr>
      <w:r>
        <w:rPr>
          <w:rFonts w:ascii="Arial" w:hAnsi="Arial" w:cs="Arial"/>
          <w:sz w:val="22"/>
          <w:szCs w:val="22"/>
        </w:rPr>
        <w:t>YÜKLENİCİ</w:t>
      </w:r>
      <w:r w:rsidR="00AD14B1" w:rsidRPr="00F76B6E">
        <w:rPr>
          <w:rFonts w:ascii="Arial" w:hAnsi="Arial" w:cs="Arial"/>
          <w:sz w:val="22"/>
          <w:szCs w:val="22"/>
        </w:rPr>
        <w:t xml:space="preserve"> çalışanları; yasalara uygun şekilde birlik kurma veya kurulmuş olanlara katılma özgürlüğüne sahiptirler.</w:t>
      </w:r>
    </w:p>
    <w:p w14:paraId="68B03974" w14:textId="77777777" w:rsidR="00EF31E7" w:rsidRPr="00F76B6E" w:rsidRDefault="00853041" w:rsidP="001F58BA">
      <w:pPr>
        <w:spacing w:line="360" w:lineRule="auto"/>
        <w:jc w:val="both"/>
        <w:rPr>
          <w:rFonts w:ascii="Arial" w:hAnsi="Arial" w:cs="Arial"/>
          <w:b/>
          <w:sz w:val="22"/>
          <w:szCs w:val="22"/>
        </w:rPr>
      </w:pPr>
      <w:r w:rsidRPr="00F76B6E">
        <w:rPr>
          <w:rFonts w:ascii="Arial" w:hAnsi="Arial" w:cs="Arial"/>
          <w:b/>
          <w:sz w:val="22"/>
          <w:szCs w:val="22"/>
        </w:rPr>
        <w:t>26. Yönetim Sistemi</w:t>
      </w:r>
    </w:p>
    <w:p w14:paraId="4B991625" w14:textId="024BA382" w:rsidR="00EF31E7" w:rsidRPr="00F76B6E" w:rsidRDefault="0051399F" w:rsidP="001F58BA">
      <w:pPr>
        <w:spacing w:line="360" w:lineRule="auto"/>
        <w:jc w:val="both"/>
        <w:rPr>
          <w:rFonts w:ascii="Arial" w:hAnsi="Arial" w:cs="Arial"/>
          <w:sz w:val="22"/>
          <w:szCs w:val="22"/>
        </w:rPr>
      </w:pPr>
      <w:r>
        <w:rPr>
          <w:rFonts w:ascii="Arial" w:hAnsi="Arial" w:cs="Arial"/>
          <w:sz w:val="22"/>
          <w:szCs w:val="22"/>
        </w:rPr>
        <w:lastRenderedPageBreak/>
        <w:t>YÜKLENİCİ</w:t>
      </w:r>
      <w:r w:rsidR="00AD14B1" w:rsidRPr="00F76B6E">
        <w:rPr>
          <w:rFonts w:ascii="Arial" w:hAnsi="Arial" w:cs="Arial"/>
          <w:sz w:val="22"/>
          <w:szCs w:val="22"/>
        </w:rPr>
        <w:t xml:space="preserve">, yürürlükte bulunan yasalara, düzenlemelere ve SEDAŞ’ </w:t>
      </w:r>
      <w:proofErr w:type="spellStart"/>
      <w:r w:rsidR="00AD14B1" w:rsidRPr="00F76B6E">
        <w:rPr>
          <w:rFonts w:ascii="Arial" w:hAnsi="Arial" w:cs="Arial"/>
          <w:sz w:val="22"/>
          <w:szCs w:val="22"/>
        </w:rPr>
        <w:t>ın</w:t>
      </w:r>
      <w:proofErr w:type="spellEnd"/>
      <w:r w:rsidR="00AD14B1" w:rsidRPr="00F76B6E">
        <w:rPr>
          <w:rFonts w:ascii="Arial" w:hAnsi="Arial" w:cs="Arial"/>
          <w:sz w:val="22"/>
          <w:szCs w:val="22"/>
        </w:rPr>
        <w:t xml:space="preserve"> ilkelerine uygun bir yönetim sistemine sahip olmalı, bu sistemin sürekli bir şekilde geliştirilmesi ve değişen yasalara ve düzenlemelere uyacak şekilde uyumluluğu sağlamaları gerekmektedir. </w:t>
      </w:r>
    </w:p>
    <w:p w14:paraId="4AF35EB6" w14:textId="7CDF8DA6" w:rsidR="00EF31E7" w:rsidRPr="00F76B6E" w:rsidRDefault="00AD14B1" w:rsidP="001F58BA">
      <w:pPr>
        <w:spacing w:line="360" w:lineRule="auto"/>
        <w:jc w:val="both"/>
        <w:rPr>
          <w:rFonts w:ascii="Arial" w:hAnsi="Arial" w:cs="Arial"/>
          <w:sz w:val="22"/>
          <w:szCs w:val="22"/>
        </w:rPr>
      </w:pPr>
      <w:r w:rsidRPr="00F76B6E">
        <w:rPr>
          <w:rFonts w:ascii="Arial" w:hAnsi="Arial" w:cs="Arial"/>
          <w:sz w:val="22"/>
          <w:szCs w:val="22"/>
        </w:rPr>
        <w:t xml:space="preserve">SEDAŞ hizmet sağlayan </w:t>
      </w:r>
      <w:proofErr w:type="spellStart"/>
      <w:r w:rsidR="0051399F">
        <w:rPr>
          <w:rFonts w:ascii="Arial" w:hAnsi="Arial" w:cs="Arial"/>
          <w:sz w:val="22"/>
          <w:szCs w:val="22"/>
        </w:rPr>
        <w:t>YÜKLENİCİ</w:t>
      </w:r>
      <w:r w:rsidRPr="00F76B6E">
        <w:rPr>
          <w:rFonts w:ascii="Arial" w:hAnsi="Arial" w:cs="Arial"/>
          <w:sz w:val="22"/>
          <w:szCs w:val="22"/>
        </w:rPr>
        <w:t>lerine</w:t>
      </w:r>
      <w:proofErr w:type="spellEnd"/>
      <w:r w:rsidRPr="00F76B6E">
        <w:rPr>
          <w:rFonts w:ascii="Arial" w:hAnsi="Arial" w:cs="Arial"/>
          <w:sz w:val="22"/>
          <w:szCs w:val="22"/>
        </w:rPr>
        <w:t>, Kalite (ISO9001), Çevre (ISO14001), İş Sağlığı ve Güvenliği (ISO 45001) vb. sistemleri sağlamalarını tavsiye etmektedir.</w:t>
      </w:r>
    </w:p>
    <w:sectPr w:rsidR="00EF31E7" w:rsidRPr="00F76B6E" w:rsidSect="00864AF7">
      <w:headerReference w:type="default" r:id="rId8"/>
      <w:footerReference w:type="default" r:id="rId9"/>
      <w:pgSz w:w="11906" w:h="16838"/>
      <w:pgMar w:top="709"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AF6A" w14:textId="77777777" w:rsidR="000D6C12" w:rsidRDefault="000D6C12">
      <w:r>
        <w:separator/>
      </w:r>
    </w:p>
  </w:endnote>
  <w:endnote w:type="continuationSeparator" w:id="0">
    <w:p w14:paraId="5ADFE274" w14:textId="77777777" w:rsidR="000D6C12" w:rsidRDefault="000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CE3F" w14:textId="77777777" w:rsidR="00031EE8" w:rsidRPr="00825CAF" w:rsidRDefault="00AD14B1">
    <w:pPr>
      <w:pStyle w:val="AltBilgi"/>
      <w:jc w:val="right"/>
      <w:rPr>
        <w:rFonts w:ascii="Arial" w:hAnsi="Arial" w:cs="Arial"/>
        <w:sz w:val="20"/>
        <w:szCs w:val="20"/>
      </w:rPr>
    </w:pPr>
    <w:r w:rsidRPr="00825CAF">
      <w:rPr>
        <w:rFonts w:ascii="Arial" w:hAnsi="Arial" w:cs="Arial"/>
        <w:sz w:val="20"/>
        <w:szCs w:val="20"/>
      </w:rPr>
      <w:t xml:space="preserve">Sayfa </w:t>
    </w:r>
    <w:sdt>
      <w:sdtPr>
        <w:rPr>
          <w:rFonts w:ascii="Arial" w:hAnsi="Arial" w:cs="Arial"/>
          <w:sz w:val="20"/>
          <w:szCs w:val="20"/>
        </w:rPr>
        <w:id w:val="926610644"/>
        <w:docPartObj>
          <w:docPartGallery w:val="Page Numbers (Bottom of Page)"/>
          <w:docPartUnique/>
        </w:docPartObj>
      </w:sdtPr>
      <w:sdtContent>
        <w:r w:rsidRPr="00825CAF">
          <w:rPr>
            <w:rFonts w:ascii="Arial" w:hAnsi="Arial" w:cs="Arial"/>
            <w:sz w:val="20"/>
            <w:szCs w:val="20"/>
          </w:rPr>
          <w:fldChar w:fldCharType="begin"/>
        </w:r>
        <w:r w:rsidRPr="00825CAF">
          <w:rPr>
            <w:rFonts w:ascii="Arial" w:hAnsi="Arial" w:cs="Arial"/>
            <w:sz w:val="20"/>
            <w:szCs w:val="20"/>
          </w:rPr>
          <w:instrText>PAGE   \* MERGEFORMAT</w:instrText>
        </w:r>
        <w:r w:rsidRPr="00825CAF">
          <w:rPr>
            <w:rFonts w:ascii="Arial" w:hAnsi="Arial" w:cs="Arial"/>
            <w:sz w:val="20"/>
            <w:szCs w:val="20"/>
          </w:rPr>
          <w:fldChar w:fldCharType="separate"/>
        </w:r>
        <w:r w:rsidR="00180B20">
          <w:rPr>
            <w:rFonts w:ascii="Arial" w:hAnsi="Arial" w:cs="Arial"/>
            <w:noProof/>
            <w:sz w:val="20"/>
            <w:szCs w:val="20"/>
          </w:rPr>
          <w:t>6</w:t>
        </w:r>
        <w:r w:rsidRPr="00825CAF">
          <w:rPr>
            <w:rFonts w:ascii="Arial" w:hAnsi="Arial" w:cs="Arial"/>
            <w:sz w:val="20"/>
            <w:szCs w:val="20"/>
          </w:rPr>
          <w:fldChar w:fldCharType="end"/>
        </w:r>
        <w:r w:rsidR="00FB5110">
          <w:rPr>
            <w:rFonts w:ascii="Arial" w:hAnsi="Arial" w:cs="Arial"/>
            <w:sz w:val="20"/>
            <w:szCs w:val="20"/>
          </w:rPr>
          <w:t>/7</w:t>
        </w:r>
      </w:sdtContent>
    </w:sdt>
  </w:p>
  <w:p w14:paraId="57CCF02C" w14:textId="77777777" w:rsidR="00031EE8" w:rsidRPr="00825CAF" w:rsidRDefault="00AD14B1">
    <w:pPr>
      <w:pStyle w:val="AltBilgi"/>
      <w:rPr>
        <w:rFonts w:ascii="Arial" w:hAnsi="Arial" w:cs="Arial"/>
        <w:sz w:val="20"/>
        <w:szCs w:val="20"/>
      </w:rPr>
    </w:pPr>
    <w:r>
      <w:rPr>
        <w:rFonts w:ascii="Arial" w:hAnsi="Arial" w:cs="Arial"/>
        <w:sz w:val="20"/>
        <w:szCs w:val="20"/>
      </w:rPr>
      <w:t>DAM_F001_R01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5C78" w14:textId="77777777" w:rsidR="000D6C12" w:rsidRDefault="000D6C12">
      <w:r>
        <w:separator/>
      </w:r>
    </w:p>
  </w:footnote>
  <w:footnote w:type="continuationSeparator" w:id="0">
    <w:p w14:paraId="01AE183E" w14:textId="77777777" w:rsidR="000D6C12" w:rsidRDefault="000D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0D35" w14:textId="586A2D52" w:rsidR="004C02D1" w:rsidRDefault="007C64BE">
    <w:pPr>
      <w:pStyle w:val="stBilgi"/>
    </w:pPr>
    <w:r>
      <w:rPr>
        <w:noProof/>
      </w:rPr>
      <mc:AlternateContent>
        <mc:Choice Requires="wps">
          <w:drawing>
            <wp:anchor distT="0" distB="0" distL="114300" distR="114300" simplePos="0" relativeHeight="251659264" behindDoc="0" locked="0" layoutInCell="0" allowOverlap="1" wp14:anchorId="7C598996" wp14:editId="4298330E">
              <wp:simplePos x="0" y="0"/>
              <wp:positionH relativeFrom="page">
                <wp:posOffset>0</wp:posOffset>
              </wp:positionH>
              <wp:positionV relativeFrom="page">
                <wp:posOffset>190500</wp:posOffset>
              </wp:positionV>
              <wp:extent cx="7560310" cy="273050"/>
              <wp:effectExtent l="0" t="0" r="0" b="12700"/>
              <wp:wrapNone/>
              <wp:docPr id="2" name="MSIPCMacfc4e7f9168cb73acd86efa"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FC9DF" w14:textId="3868B9FC" w:rsidR="007C64BE" w:rsidRPr="007C64BE" w:rsidRDefault="007C64BE" w:rsidP="007C64BE">
                          <w:pPr>
                            <w:jc w:val="center"/>
                            <w:rPr>
                              <w:rFonts w:ascii="Calibri" w:hAnsi="Calibri" w:cs="Calibri"/>
                              <w:color w:val="27A03B"/>
                            </w:rPr>
                          </w:pPr>
                          <w:r w:rsidRPr="007C64BE">
                            <w:rPr>
                              <w:rFonts w:ascii="Calibri" w:hAnsi="Calibri" w:cs="Calibri"/>
                              <w:color w:val="27A03B"/>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598996" id="_x0000_t202" coordsize="21600,21600" o:spt="202" path="m,l,21600r21600,l21600,xe">
              <v:stroke joinstyle="miter"/>
              <v:path gradientshapeok="t" o:connecttype="rect"/>
            </v:shapetype>
            <v:shape id="MSIPCMacfc4e7f9168cb73acd86efa" o:spid="_x0000_s1026" type="#_x0000_t202" alt="{&quot;HashCode&quot;:142137455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C1FC9DF" w14:textId="3868B9FC" w:rsidR="007C64BE" w:rsidRPr="007C64BE" w:rsidRDefault="007C64BE" w:rsidP="007C64BE">
                    <w:pPr>
                      <w:jc w:val="center"/>
                      <w:rPr>
                        <w:rFonts w:ascii="Calibri" w:hAnsi="Calibri" w:cs="Calibri"/>
                        <w:color w:val="27A03B"/>
                      </w:rPr>
                    </w:pPr>
                    <w:r w:rsidRPr="007C64BE">
                      <w:rPr>
                        <w:rFonts w:ascii="Calibri" w:hAnsi="Calibri" w:cs="Calibri"/>
                        <w:color w:val="27A03B"/>
                      </w:rPr>
                      <w:t>Genel</w:t>
                    </w:r>
                  </w:p>
                </w:txbxContent>
              </v:textbox>
              <w10:wrap anchorx="page" anchory="page"/>
            </v:shape>
          </w:pict>
        </mc:Fallback>
      </mc:AlternateContent>
    </w:r>
    <w:r w:rsidR="00AD14B1">
      <w:rPr>
        <w:noProof/>
      </w:rPr>
      <w:drawing>
        <wp:anchor distT="0" distB="0" distL="114300" distR="114300" simplePos="0" relativeHeight="251658240" behindDoc="0" locked="0" layoutInCell="1" allowOverlap="1" wp14:anchorId="26E32BEB" wp14:editId="7418954F">
          <wp:simplePos x="0" y="0"/>
          <wp:positionH relativeFrom="column">
            <wp:posOffset>-361950</wp:posOffset>
          </wp:positionH>
          <wp:positionV relativeFrom="paragraph">
            <wp:posOffset>-275590</wp:posOffset>
          </wp:positionV>
          <wp:extent cx="657225" cy="542925"/>
          <wp:effectExtent l="0" t="0" r="9525" b="9525"/>
          <wp:wrapNone/>
          <wp:docPr id="1" name="Resim 1" descr="E:\masaüstü\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asaüstü\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125"/>
    <w:multiLevelType w:val="multilevel"/>
    <w:tmpl w:val="E564AF24"/>
    <w:lvl w:ilvl="0">
      <w:start w:val="1"/>
      <w:numFmt w:val="decimal"/>
      <w:pStyle w:val="Balk1"/>
      <w:lvlText w:val="%1."/>
      <w:lvlJc w:val="left"/>
      <w:pPr>
        <w:ind w:left="432" w:hanging="432"/>
      </w:pPr>
      <w:rPr>
        <w:rFonts w:ascii="Arial" w:hAnsi="Arial" w:cs="Arial" w:hint="default"/>
        <w:b/>
        <w:sz w:val="22"/>
        <w:szCs w:val="22"/>
      </w:rPr>
    </w:lvl>
    <w:lvl w:ilvl="1">
      <w:start w:val="1"/>
      <w:numFmt w:val="decimal"/>
      <w:pStyle w:val="Balk2"/>
      <w:lvlText w:val="%1.%2"/>
      <w:lvlJc w:val="left"/>
      <w:pPr>
        <w:ind w:left="576" w:hanging="576"/>
      </w:pPr>
      <w:rPr>
        <w:rFonts w:ascii="Arial" w:hAnsi="Arial" w:cs="Arial"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2575" w:hanging="1440"/>
      </w:pPr>
      <w:rPr>
        <w:rFonts w:hint="default"/>
      </w:rPr>
    </w:lvl>
    <w:lvl w:ilvl="8">
      <w:start w:val="1"/>
      <w:numFmt w:val="decimal"/>
      <w:pStyle w:val="Balk9"/>
      <w:lvlText w:val="%1.%2.%3.%4.%5.%6.%7.%8.%9"/>
      <w:lvlJc w:val="left"/>
      <w:pPr>
        <w:ind w:left="1584" w:hanging="1584"/>
      </w:pPr>
      <w:rPr>
        <w:rFonts w:hint="default"/>
      </w:rPr>
    </w:lvl>
  </w:abstractNum>
  <w:abstractNum w:abstractNumId="1" w15:restartNumberingAfterBreak="0">
    <w:nsid w:val="1C7274FB"/>
    <w:multiLevelType w:val="hybridMultilevel"/>
    <w:tmpl w:val="E8C0ADEE"/>
    <w:lvl w:ilvl="0" w:tplc="32124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5739A"/>
    <w:multiLevelType w:val="hybridMultilevel"/>
    <w:tmpl w:val="C3225FFA"/>
    <w:lvl w:ilvl="0" w:tplc="21260568">
      <w:start w:val="3"/>
      <w:numFmt w:val="decimal"/>
      <w:lvlText w:val="%1."/>
      <w:lvlJc w:val="left"/>
      <w:pPr>
        <w:ind w:left="720" w:hanging="360"/>
      </w:pPr>
      <w:rPr>
        <w:rFonts w:hint="default"/>
      </w:rPr>
    </w:lvl>
    <w:lvl w:ilvl="1" w:tplc="A330049C" w:tentative="1">
      <w:start w:val="1"/>
      <w:numFmt w:val="lowerLetter"/>
      <w:lvlText w:val="%2."/>
      <w:lvlJc w:val="left"/>
      <w:pPr>
        <w:ind w:left="1440" w:hanging="360"/>
      </w:pPr>
    </w:lvl>
    <w:lvl w:ilvl="2" w:tplc="0FA699D6" w:tentative="1">
      <w:start w:val="1"/>
      <w:numFmt w:val="lowerRoman"/>
      <w:lvlText w:val="%3."/>
      <w:lvlJc w:val="right"/>
      <w:pPr>
        <w:ind w:left="2160" w:hanging="180"/>
      </w:pPr>
    </w:lvl>
    <w:lvl w:ilvl="3" w:tplc="3A9A7E98" w:tentative="1">
      <w:start w:val="1"/>
      <w:numFmt w:val="decimal"/>
      <w:lvlText w:val="%4."/>
      <w:lvlJc w:val="left"/>
      <w:pPr>
        <w:ind w:left="2880" w:hanging="360"/>
      </w:pPr>
    </w:lvl>
    <w:lvl w:ilvl="4" w:tplc="1DF460D4" w:tentative="1">
      <w:start w:val="1"/>
      <w:numFmt w:val="lowerLetter"/>
      <w:lvlText w:val="%5."/>
      <w:lvlJc w:val="left"/>
      <w:pPr>
        <w:ind w:left="3600" w:hanging="360"/>
      </w:pPr>
    </w:lvl>
    <w:lvl w:ilvl="5" w:tplc="07C0B56A" w:tentative="1">
      <w:start w:val="1"/>
      <w:numFmt w:val="lowerRoman"/>
      <w:lvlText w:val="%6."/>
      <w:lvlJc w:val="right"/>
      <w:pPr>
        <w:ind w:left="4320" w:hanging="180"/>
      </w:pPr>
    </w:lvl>
    <w:lvl w:ilvl="6" w:tplc="3F923E30" w:tentative="1">
      <w:start w:val="1"/>
      <w:numFmt w:val="decimal"/>
      <w:lvlText w:val="%7."/>
      <w:lvlJc w:val="left"/>
      <w:pPr>
        <w:ind w:left="5040" w:hanging="360"/>
      </w:pPr>
    </w:lvl>
    <w:lvl w:ilvl="7" w:tplc="4CD4FAD8" w:tentative="1">
      <w:start w:val="1"/>
      <w:numFmt w:val="lowerLetter"/>
      <w:lvlText w:val="%8."/>
      <w:lvlJc w:val="left"/>
      <w:pPr>
        <w:ind w:left="5760" w:hanging="360"/>
      </w:pPr>
    </w:lvl>
    <w:lvl w:ilvl="8" w:tplc="C8BA101A" w:tentative="1">
      <w:start w:val="1"/>
      <w:numFmt w:val="lowerRoman"/>
      <w:lvlText w:val="%9."/>
      <w:lvlJc w:val="right"/>
      <w:pPr>
        <w:ind w:left="6480" w:hanging="180"/>
      </w:pPr>
    </w:lvl>
  </w:abstractNum>
  <w:abstractNum w:abstractNumId="3" w15:restartNumberingAfterBreak="0">
    <w:nsid w:val="1F930CAF"/>
    <w:multiLevelType w:val="hybridMultilevel"/>
    <w:tmpl w:val="9F529CB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3DB4A07"/>
    <w:multiLevelType w:val="hybridMultilevel"/>
    <w:tmpl w:val="554C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B5BF0"/>
    <w:multiLevelType w:val="hybridMultilevel"/>
    <w:tmpl w:val="27F2FA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FF626DE"/>
    <w:multiLevelType w:val="hybridMultilevel"/>
    <w:tmpl w:val="9C808180"/>
    <w:lvl w:ilvl="0" w:tplc="5204F8BE">
      <w:start w:val="1"/>
      <w:numFmt w:val="decimal"/>
      <w:lvlText w:val="%1."/>
      <w:lvlJc w:val="left"/>
      <w:pPr>
        <w:ind w:left="720" w:hanging="360"/>
      </w:pPr>
      <w:rPr>
        <w:rFonts w:hint="default"/>
        <w:b/>
      </w:rPr>
    </w:lvl>
    <w:lvl w:ilvl="1" w:tplc="30F0D36A" w:tentative="1">
      <w:start w:val="1"/>
      <w:numFmt w:val="lowerLetter"/>
      <w:lvlText w:val="%2."/>
      <w:lvlJc w:val="left"/>
      <w:pPr>
        <w:ind w:left="1440" w:hanging="360"/>
      </w:pPr>
    </w:lvl>
    <w:lvl w:ilvl="2" w:tplc="1716FF90" w:tentative="1">
      <w:start w:val="1"/>
      <w:numFmt w:val="lowerRoman"/>
      <w:lvlText w:val="%3."/>
      <w:lvlJc w:val="right"/>
      <w:pPr>
        <w:ind w:left="2160" w:hanging="180"/>
      </w:pPr>
    </w:lvl>
    <w:lvl w:ilvl="3" w:tplc="064CE134" w:tentative="1">
      <w:start w:val="1"/>
      <w:numFmt w:val="decimal"/>
      <w:lvlText w:val="%4."/>
      <w:lvlJc w:val="left"/>
      <w:pPr>
        <w:ind w:left="2880" w:hanging="360"/>
      </w:pPr>
    </w:lvl>
    <w:lvl w:ilvl="4" w:tplc="03F63360" w:tentative="1">
      <w:start w:val="1"/>
      <w:numFmt w:val="lowerLetter"/>
      <w:lvlText w:val="%5."/>
      <w:lvlJc w:val="left"/>
      <w:pPr>
        <w:ind w:left="3600" w:hanging="360"/>
      </w:pPr>
    </w:lvl>
    <w:lvl w:ilvl="5" w:tplc="75666462" w:tentative="1">
      <w:start w:val="1"/>
      <w:numFmt w:val="lowerRoman"/>
      <w:lvlText w:val="%6."/>
      <w:lvlJc w:val="right"/>
      <w:pPr>
        <w:ind w:left="4320" w:hanging="180"/>
      </w:pPr>
    </w:lvl>
    <w:lvl w:ilvl="6" w:tplc="9CAE52B4" w:tentative="1">
      <w:start w:val="1"/>
      <w:numFmt w:val="decimal"/>
      <w:lvlText w:val="%7."/>
      <w:lvlJc w:val="left"/>
      <w:pPr>
        <w:ind w:left="5040" w:hanging="360"/>
      </w:pPr>
    </w:lvl>
    <w:lvl w:ilvl="7" w:tplc="299EE3E6" w:tentative="1">
      <w:start w:val="1"/>
      <w:numFmt w:val="lowerLetter"/>
      <w:lvlText w:val="%8."/>
      <w:lvlJc w:val="left"/>
      <w:pPr>
        <w:ind w:left="5760" w:hanging="360"/>
      </w:pPr>
    </w:lvl>
    <w:lvl w:ilvl="8" w:tplc="8D64D066" w:tentative="1">
      <w:start w:val="1"/>
      <w:numFmt w:val="lowerRoman"/>
      <w:lvlText w:val="%9."/>
      <w:lvlJc w:val="right"/>
      <w:pPr>
        <w:ind w:left="6480" w:hanging="180"/>
      </w:pPr>
    </w:lvl>
  </w:abstractNum>
  <w:abstractNum w:abstractNumId="7" w15:restartNumberingAfterBreak="0">
    <w:nsid w:val="40912D4A"/>
    <w:multiLevelType w:val="hybridMultilevel"/>
    <w:tmpl w:val="73B2DD6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8BD3C24"/>
    <w:multiLevelType w:val="hybridMultilevel"/>
    <w:tmpl w:val="C6ECBF8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701921"/>
    <w:multiLevelType w:val="hybridMultilevel"/>
    <w:tmpl w:val="8E527E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8A7837"/>
    <w:multiLevelType w:val="hybridMultilevel"/>
    <w:tmpl w:val="1FC4FC46"/>
    <w:lvl w:ilvl="0" w:tplc="A64A134E">
      <w:start w:val="18"/>
      <w:numFmt w:val="decimal"/>
      <w:lvlText w:val="%1."/>
      <w:lvlJc w:val="left"/>
      <w:pPr>
        <w:ind w:left="1080" w:hanging="360"/>
      </w:pPr>
      <w:rPr>
        <w:rFonts w:hint="default"/>
      </w:rPr>
    </w:lvl>
    <w:lvl w:ilvl="1" w:tplc="F64455D4" w:tentative="1">
      <w:start w:val="1"/>
      <w:numFmt w:val="lowerLetter"/>
      <w:lvlText w:val="%2."/>
      <w:lvlJc w:val="left"/>
      <w:pPr>
        <w:ind w:left="1800" w:hanging="360"/>
      </w:pPr>
    </w:lvl>
    <w:lvl w:ilvl="2" w:tplc="362CB3E8" w:tentative="1">
      <w:start w:val="1"/>
      <w:numFmt w:val="lowerRoman"/>
      <w:lvlText w:val="%3."/>
      <w:lvlJc w:val="right"/>
      <w:pPr>
        <w:ind w:left="2520" w:hanging="180"/>
      </w:pPr>
    </w:lvl>
    <w:lvl w:ilvl="3" w:tplc="4A32E4E2" w:tentative="1">
      <w:start w:val="1"/>
      <w:numFmt w:val="decimal"/>
      <w:lvlText w:val="%4."/>
      <w:lvlJc w:val="left"/>
      <w:pPr>
        <w:ind w:left="3240" w:hanging="360"/>
      </w:pPr>
    </w:lvl>
    <w:lvl w:ilvl="4" w:tplc="73AAA978" w:tentative="1">
      <w:start w:val="1"/>
      <w:numFmt w:val="lowerLetter"/>
      <w:lvlText w:val="%5."/>
      <w:lvlJc w:val="left"/>
      <w:pPr>
        <w:ind w:left="3960" w:hanging="360"/>
      </w:pPr>
    </w:lvl>
    <w:lvl w:ilvl="5" w:tplc="CEDE9212" w:tentative="1">
      <w:start w:val="1"/>
      <w:numFmt w:val="lowerRoman"/>
      <w:lvlText w:val="%6."/>
      <w:lvlJc w:val="right"/>
      <w:pPr>
        <w:ind w:left="4680" w:hanging="180"/>
      </w:pPr>
    </w:lvl>
    <w:lvl w:ilvl="6" w:tplc="5B228126" w:tentative="1">
      <w:start w:val="1"/>
      <w:numFmt w:val="decimal"/>
      <w:lvlText w:val="%7."/>
      <w:lvlJc w:val="left"/>
      <w:pPr>
        <w:ind w:left="5400" w:hanging="360"/>
      </w:pPr>
    </w:lvl>
    <w:lvl w:ilvl="7" w:tplc="37C8731A" w:tentative="1">
      <w:start w:val="1"/>
      <w:numFmt w:val="lowerLetter"/>
      <w:lvlText w:val="%8."/>
      <w:lvlJc w:val="left"/>
      <w:pPr>
        <w:ind w:left="6120" w:hanging="360"/>
      </w:pPr>
    </w:lvl>
    <w:lvl w:ilvl="8" w:tplc="0CF45D6A" w:tentative="1">
      <w:start w:val="1"/>
      <w:numFmt w:val="lowerRoman"/>
      <w:lvlText w:val="%9."/>
      <w:lvlJc w:val="right"/>
      <w:pPr>
        <w:ind w:left="6840" w:hanging="180"/>
      </w:pPr>
    </w:lvl>
  </w:abstractNum>
  <w:abstractNum w:abstractNumId="11" w15:restartNumberingAfterBreak="0">
    <w:nsid w:val="66FD4530"/>
    <w:multiLevelType w:val="hybridMultilevel"/>
    <w:tmpl w:val="1958B5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6DD83A39"/>
    <w:multiLevelType w:val="hybridMultilevel"/>
    <w:tmpl w:val="F77612DE"/>
    <w:lvl w:ilvl="0" w:tplc="594A083A">
      <w:start w:val="3"/>
      <w:numFmt w:val="decimal"/>
      <w:lvlText w:val="%1."/>
      <w:lvlJc w:val="left"/>
      <w:pPr>
        <w:ind w:left="720" w:hanging="360"/>
      </w:pPr>
      <w:rPr>
        <w:rFonts w:hint="default"/>
      </w:rPr>
    </w:lvl>
    <w:lvl w:ilvl="1" w:tplc="EA546078" w:tentative="1">
      <w:start w:val="1"/>
      <w:numFmt w:val="lowerLetter"/>
      <w:lvlText w:val="%2."/>
      <w:lvlJc w:val="left"/>
      <w:pPr>
        <w:ind w:left="1440" w:hanging="360"/>
      </w:pPr>
    </w:lvl>
    <w:lvl w:ilvl="2" w:tplc="3028F6D0" w:tentative="1">
      <w:start w:val="1"/>
      <w:numFmt w:val="lowerRoman"/>
      <w:lvlText w:val="%3."/>
      <w:lvlJc w:val="right"/>
      <w:pPr>
        <w:ind w:left="2160" w:hanging="180"/>
      </w:pPr>
    </w:lvl>
    <w:lvl w:ilvl="3" w:tplc="27E01112" w:tentative="1">
      <w:start w:val="1"/>
      <w:numFmt w:val="decimal"/>
      <w:lvlText w:val="%4."/>
      <w:lvlJc w:val="left"/>
      <w:pPr>
        <w:ind w:left="2880" w:hanging="360"/>
      </w:pPr>
    </w:lvl>
    <w:lvl w:ilvl="4" w:tplc="58A4F050" w:tentative="1">
      <w:start w:val="1"/>
      <w:numFmt w:val="lowerLetter"/>
      <w:lvlText w:val="%5."/>
      <w:lvlJc w:val="left"/>
      <w:pPr>
        <w:ind w:left="3600" w:hanging="360"/>
      </w:pPr>
    </w:lvl>
    <w:lvl w:ilvl="5" w:tplc="DA4A02B4" w:tentative="1">
      <w:start w:val="1"/>
      <w:numFmt w:val="lowerRoman"/>
      <w:lvlText w:val="%6."/>
      <w:lvlJc w:val="right"/>
      <w:pPr>
        <w:ind w:left="4320" w:hanging="180"/>
      </w:pPr>
    </w:lvl>
    <w:lvl w:ilvl="6" w:tplc="138C3594" w:tentative="1">
      <w:start w:val="1"/>
      <w:numFmt w:val="decimal"/>
      <w:lvlText w:val="%7."/>
      <w:lvlJc w:val="left"/>
      <w:pPr>
        <w:ind w:left="5040" w:hanging="360"/>
      </w:pPr>
    </w:lvl>
    <w:lvl w:ilvl="7" w:tplc="C49C09B8" w:tentative="1">
      <w:start w:val="1"/>
      <w:numFmt w:val="lowerLetter"/>
      <w:lvlText w:val="%8."/>
      <w:lvlJc w:val="left"/>
      <w:pPr>
        <w:ind w:left="5760" w:hanging="360"/>
      </w:pPr>
    </w:lvl>
    <w:lvl w:ilvl="8" w:tplc="110C39E8" w:tentative="1">
      <w:start w:val="1"/>
      <w:numFmt w:val="lowerRoman"/>
      <w:lvlText w:val="%9."/>
      <w:lvlJc w:val="right"/>
      <w:pPr>
        <w:ind w:left="6480" w:hanging="180"/>
      </w:pPr>
    </w:lvl>
  </w:abstractNum>
  <w:num w:numId="1" w16cid:durableId="1591886815">
    <w:abstractNumId w:val="6"/>
  </w:num>
  <w:num w:numId="2" w16cid:durableId="1411923614">
    <w:abstractNumId w:val="0"/>
  </w:num>
  <w:num w:numId="3" w16cid:durableId="488709872">
    <w:abstractNumId w:val="2"/>
  </w:num>
  <w:num w:numId="4" w16cid:durableId="752626464">
    <w:abstractNumId w:val="12"/>
  </w:num>
  <w:num w:numId="5" w16cid:durableId="704019071">
    <w:abstractNumId w:val="10"/>
  </w:num>
  <w:num w:numId="6" w16cid:durableId="853618745">
    <w:abstractNumId w:val="9"/>
  </w:num>
  <w:num w:numId="7" w16cid:durableId="1383169518">
    <w:abstractNumId w:val="1"/>
  </w:num>
  <w:num w:numId="8" w16cid:durableId="1628319258">
    <w:abstractNumId w:val="1"/>
  </w:num>
  <w:num w:numId="9" w16cid:durableId="2022463630">
    <w:abstractNumId w:val="4"/>
  </w:num>
  <w:num w:numId="10" w16cid:durableId="1956906219">
    <w:abstractNumId w:val="11"/>
  </w:num>
  <w:num w:numId="11" w16cid:durableId="1214000401">
    <w:abstractNumId w:val="5"/>
  </w:num>
  <w:num w:numId="12" w16cid:durableId="599484544">
    <w:abstractNumId w:val="7"/>
  </w:num>
  <w:num w:numId="13" w16cid:durableId="1951231519">
    <w:abstractNumId w:val="8"/>
  </w:num>
  <w:num w:numId="14" w16cid:durableId="2006322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72"/>
    <w:rsid w:val="000079E9"/>
    <w:rsid w:val="00010A70"/>
    <w:rsid w:val="00011086"/>
    <w:rsid w:val="00015027"/>
    <w:rsid w:val="00031EE8"/>
    <w:rsid w:val="00041D5E"/>
    <w:rsid w:val="000852F5"/>
    <w:rsid w:val="000964E7"/>
    <w:rsid w:val="000B14CE"/>
    <w:rsid w:val="000B7C70"/>
    <w:rsid w:val="000C1E57"/>
    <w:rsid w:val="000D6C12"/>
    <w:rsid w:val="000E589E"/>
    <w:rsid w:val="000F2074"/>
    <w:rsid w:val="000F28CD"/>
    <w:rsid w:val="000F46F9"/>
    <w:rsid w:val="000F7F2D"/>
    <w:rsid w:val="00104EEE"/>
    <w:rsid w:val="00107197"/>
    <w:rsid w:val="001109C5"/>
    <w:rsid w:val="00180B20"/>
    <w:rsid w:val="00192668"/>
    <w:rsid w:val="001A5D30"/>
    <w:rsid w:val="001E2285"/>
    <w:rsid w:val="001E26CB"/>
    <w:rsid w:val="001F374D"/>
    <w:rsid w:val="001F58BA"/>
    <w:rsid w:val="001F648A"/>
    <w:rsid w:val="002240E3"/>
    <w:rsid w:val="00237A13"/>
    <w:rsid w:val="00244358"/>
    <w:rsid w:val="002476A2"/>
    <w:rsid w:val="00276945"/>
    <w:rsid w:val="002B2E1D"/>
    <w:rsid w:val="002B34A1"/>
    <w:rsid w:val="002C372E"/>
    <w:rsid w:val="002F123A"/>
    <w:rsid w:val="003035D8"/>
    <w:rsid w:val="00324FB5"/>
    <w:rsid w:val="00332697"/>
    <w:rsid w:val="00337D50"/>
    <w:rsid w:val="00366308"/>
    <w:rsid w:val="00380B55"/>
    <w:rsid w:val="003B60A6"/>
    <w:rsid w:val="003C5BB9"/>
    <w:rsid w:val="003D5BFF"/>
    <w:rsid w:val="003D60BD"/>
    <w:rsid w:val="003E2C0F"/>
    <w:rsid w:val="003F1008"/>
    <w:rsid w:val="003F411D"/>
    <w:rsid w:val="00403EE1"/>
    <w:rsid w:val="00406087"/>
    <w:rsid w:val="00446641"/>
    <w:rsid w:val="004600FE"/>
    <w:rsid w:val="004806FD"/>
    <w:rsid w:val="0048385E"/>
    <w:rsid w:val="0048653C"/>
    <w:rsid w:val="00486CD6"/>
    <w:rsid w:val="004A0BD6"/>
    <w:rsid w:val="004A23FF"/>
    <w:rsid w:val="004A7A14"/>
    <w:rsid w:val="004C02D1"/>
    <w:rsid w:val="004C3572"/>
    <w:rsid w:val="004D7D89"/>
    <w:rsid w:val="0051399F"/>
    <w:rsid w:val="00513FE5"/>
    <w:rsid w:val="00526C0F"/>
    <w:rsid w:val="005669DF"/>
    <w:rsid w:val="00574DAA"/>
    <w:rsid w:val="00593F39"/>
    <w:rsid w:val="0059576C"/>
    <w:rsid w:val="005C3193"/>
    <w:rsid w:val="005C4210"/>
    <w:rsid w:val="005C7449"/>
    <w:rsid w:val="005F1DFE"/>
    <w:rsid w:val="00601832"/>
    <w:rsid w:val="00606005"/>
    <w:rsid w:val="00634FE0"/>
    <w:rsid w:val="006445EA"/>
    <w:rsid w:val="00652BAF"/>
    <w:rsid w:val="00673C63"/>
    <w:rsid w:val="00686AB4"/>
    <w:rsid w:val="00696597"/>
    <w:rsid w:val="0069718D"/>
    <w:rsid w:val="006B1C72"/>
    <w:rsid w:val="006C0336"/>
    <w:rsid w:val="00704F86"/>
    <w:rsid w:val="00735EEB"/>
    <w:rsid w:val="007378D0"/>
    <w:rsid w:val="007608C0"/>
    <w:rsid w:val="00767091"/>
    <w:rsid w:val="00782FCD"/>
    <w:rsid w:val="00786E5A"/>
    <w:rsid w:val="00791106"/>
    <w:rsid w:val="007B501B"/>
    <w:rsid w:val="007B550A"/>
    <w:rsid w:val="007C64BE"/>
    <w:rsid w:val="007D796C"/>
    <w:rsid w:val="007F0EF3"/>
    <w:rsid w:val="00805C20"/>
    <w:rsid w:val="00820FE8"/>
    <w:rsid w:val="00822CB5"/>
    <w:rsid w:val="00825CAF"/>
    <w:rsid w:val="00853041"/>
    <w:rsid w:val="00864AF7"/>
    <w:rsid w:val="00867D2C"/>
    <w:rsid w:val="008A271B"/>
    <w:rsid w:val="008A7290"/>
    <w:rsid w:val="008B2336"/>
    <w:rsid w:val="008B4B67"/>
    <w:rsid w:val="008D0A23"/>
    <w:rsid w:val="008E2CC6"/>
    <w:rsid w:val="00901C1B"/>
    <w:rsid w:val="00925EE0"/>
    <w:rsid w:val="0092684E"/>
    <w:rsid w:val="0095312B"/>
    <w:rsid w:val="00972033"/>
    <w:rsid w:val="00973B49"/>
    <w:rsid w:val="009853C1"/>
    <w:rsid w:val="00991477"/>
    <w:rsid w:val="009A0070"/>
    <w:rsid w:val="009A4EC4"/>
    <w:rsid w:val="009A5E2C"/>
    <w:rsid w:val="009D3E90"/>
    <w:rsid w:val="009E696C"/>
    <w:rsid w:val="009E7A59"/>
    <w:rsid w:val="00A03225"/>
    <w:rsid w:val="00A04E9C"/>
    <w:rsid w:val="00A15702"/>
    <w:rsid w:val="00A36650"/>
    <w:rsid w:val="00A43557"/>
    <w:rsid w:val="00A45993"/>
    <w:rsid w:val="00A67F68"/>
    <w:rsid w:val="00A81E4E"/>
    <w:rsid w:val="00A91E25"/>
    <w:rsid w:val="00A9282C"/>
    <w:rsid w:val="00A94A45"/>
    <w:rsid w:val="00AA1FC6"/>
    <w:rsid w:val="00AB02F6"/>
    <w:rsid w:val="00AD14B1"/>
    <w:rsid w:val="00AD77DC"/>
    <w:rsid w:val="00AE3118"/>
    <w:rsid w:val="00AE463D"/>
    <w:rsid w:val="00AF069C"/>
    <w:rsid w:val="00AF2C50"/>
    <w:rsid w:val="00B03FE8"/>
    <w:rsid w:val="00B05E56"/>
    <w:rsid w:val="00B27787"/>
    <w:rsid w:val="00B34722"/>
    <w:rsid w:val="00B52A1E"/>
    <w:rsid w:val="00B61080"/>
    <w:rsid w:val="00B74E70"/>
    <w:rsid w:val="00B81A9F"/>
    <w:rsid w:val="00B912CB"/>
    <w:rsid w:val="00BA2EDF"/>
    <w:rsid w:val="00BD352B"/>
    <w:rsid w:val="00C37B86"/>
    <w:rsid w:val="00C953DB"/>
    <w:rsid w:val="00C96461"/>
    <w:rsid w:val="00CA739D"/>
    <w:rsid w:val="00CB2D4B"/>
    <w:rsid w:val="00CD7FD1"/>
    <w:rsid w:val="00D0286F"/>
    <w:rsid w:val="00D029A4"/>
    <w:rsid w:val="00D17280"/>
    <w:rsid w:val="00D323EF"/>
    <w:rsid w:val="00D72112"/>
    <w:rsid w:val="00D806E2"/>
    <w:rsid w:val="00D95C2C"/>
    <w:rsid w:val="00DE01E1"/>
    <w:rsid w:val="00DF2B2C"/>
    <w:rsid w:val="00E22572"/>
    <w:rsid w:val="00E23278"/>
    <w:rsid w:val="00E44DFA"/>
    <w:rsid w:val="00E50676"/>
    <w:rsid w:val="00E77DDB"/>
    <w:rsid w:val="00E874ED"/>
    <w:rsid w:val="00EA231F"/>
    <w:rsid w:val="00EB1E54"/>
    <w:rsid w:val="00EC36D6"/>
    <w:rsid w:val="00ED5D7F"/>
    <w:rsid w:val="00EF31E7"/>
    <w:rsid w:val="00F21572"/>
    <w:rsid w:val="00F21FF4"/>
    <w:rsid w:val="00F53002"/>
    <w:rsid w:val="00F55DAE"/>
    <w:rsid w:val="00F76B6E"/>
    <w:rsid w:val="00F94109"/>
    <w:rsid w:val="00F943A6"/>
    <w:rsid w:val="00FB30B8"/>
    <w:rsid w:val="00FB5110"/>
    <w:rsid w:val="00FC17FE"/>
    <w:rsid w:val="00FD443B"/>
    <w:rsid w:val="00FD5F0E"/>
    <w:rsid w:val="00FE044D"/>
    <w:rsid w:val="00FF2C90"/>
    <w:rsid w:val="00FF368D"/>
    <w:rsid w:val="00FF696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DA469A"/>
  <w15:docId w15:val="{E6153ED1-B4AA-491A-B02A-38D4F868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7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91E25"/>
    <w:pPr>
      <w:keepNext/>
      <w:numPr>
        <w:numId w:val="2"/>
      </w:numPr>
      <w:overflowPunct w:val="0"/>
      <w:autoSpaceDE w:val="0"/>
      <w:autoSpaceDN w:val="0"/>
      <w:adjustRightInd w:val="0"/>
      <w:spacing w:before="240" w:after="60"/>
      <w:jc w:val="both"/>
      <w:outlineLvl w:val="0"/>
    </w:pPr>
    <w:rPr>
      <w:rFonts w:ascii="Calibri Light" w:hAnsi="Calibri Light"/>
      <w:b/>
      <w:bCs/>
      <w:kern w:val="32"/>
      <w:sz w:val="32"/>
      <w:szCs w:val="32"/>
    </w:rPr>
  </w:style>
  <w:style w:type="paragraph" w:styleId="Balk2">
    <w:name w:val="heading 2"/>
    <w:basedOn w:val="Normal"/>
    <w:next w:val="Normal"/>
    <w:link w:val="Balk2Char"/>
    <w:qFormat/>
    <w:rsid w:val="00A91E25"/>
    <w:pPr>
      <w:keepNext/>
      <w:numPr>
        <w:ilvl w:val="1"/>
        <w:numId w:val="2"/>
      </w:numPr>
      <w:overflowPunct w:val="0"/>
      <w:autoSpaceDE w:val="0"/>
      <w:autoSpaceDN w:val="0"/>
      <w:adjustRightInd w:val="0"/>
      <w:spacing w:before="60" w:after="60"/>
      <w:jc w:val="both"/>
      <w:outlineLvl w:val="1"/>
    </w:pPr>
    <w:rPr>
      <w:b/>
      <w:kern w:val="16"/>
      <w:sz w:val="22"/>
      <w:szCs w:val="20"/>
    </w:rPr>
  </w:style>
  <w:style w:type="paragraph" w:styleId="Balk3">
    <w:name w:val="heading 3"/>
    <w:basedOn w:val="Normal"/>
    <w:next w:val="Normal"/>
    <w:link w:val="Balk3Char"/>
    <w:qFormat/>
    <w:rsid w:val="00A91E25"/>
    <w:pPr>
      <w:keepNext/>
      <w:numPr>
        <w:ilvl w:val="2"/>
        <w:numId w:val="2"/>
      </w:numPr>
      <w:overflowPunct w:val="0"/>
      <w:autoSpaceDE w:val="0"/>
      <w:autoSpaceDN w:val="0"/>
      <w:adjustRightInd w:val="0"/>
      <w:spacing w:before="60" w:after="60"/>
      <w:jc w:val="center"/>
      <w:outlineLvl w:val="2"/>
    </w:pPr>
    <w:rPr>
      <w:b/>
      <w:szCs w:val="20"/>
    </w:rPr>
  </w:style>
  <w:style w:type="paragraph" w:styleId="Balk4">
    <w:name w:val="heading 4"/>
    <w:basedOn w:val="Normal"/>
    <w:next w:val="Normal"/>
    <w:link w:val="Balk4Char"/>
    <w:qFormat/>
    <w:rsid w:val="00A91E25"/>
    <w:pPr>
      <w:keepNext/>
      <w:numPr>
        <w:ilvl w:val="3"/>
        <w:numId w:val="2"/>
      </w:numPr>
      <w:overflowPunct w:val="0"/>
      <w:autoSpaceDE w:val="0"/>
      <w:autoSpaceDN w:val="0"/>
      <w:adjustRightInd w:val="0"/>
      <w:spacing w:before="240" w:after="60"/>
      <w:jc w:val="both"/>
      <w:outlineLvl w:val="3"/>
    </w:pPr>
    <w:rPr>
      <w:rFonts w:ascii="Calibri" w:hAnsi="Calibri"/>
      <w:b/>
      <w:bCs/>
      <w:sz w:val="28"/>
      <w:szCs w:val="28"/>
    </w:rPr>
  </w:style>
  <w:style w:type="paragraph" w:styleId="Balk5">
    <w:name w:val="heading 5"/>
    <w:basedOn w:val="Normal"/>
    <w:next w:val="Normal"/>
    <w:link w:val="Balk5Char"/>
    <w:qFormat/>
    <w:rsid w:val="00A91E25"/>
    <w:pPr>
      <w:numPr>
        <w:ilvl w:val="4"/>
        <w:numId w:val="2"/>
      </w:numPr>
      <w:overflowPunct w:val="0"/>
      <w:autoSpaceDE w:val="0"/>
      <w:autoSpaceDN w:val="0"/>
      <w:adjustRightInd w:val="0"/>
      <w:spacing w:before="240" w:after="60"/>
      <w:jc w:val="both"/>
      <w:outlineLvl w:val="4"/>
    </w:pPr>
    <w:rPr>
      <w:rFonts w:ascii="Calibri" w:hAnsi="Calibri"/>
      <w:b/>
      <w:bCs/>
      <w:i/>
      <w:iCs/>
      <w:sz w:val="26"/>
      <w:szCs w:val="26"/>
    </w:rPr>
  </w:style>
  <w:style w:type="paragraph" w:styleId="Balk6">
    <w:name w:val="heading 6"/>
    <w:basedOn w:val="Normal"/>
    <w:next w:val="Normal"/>
    <w:link w:val="Balk6Char"/>
    <w:qFormat/>
    <w:rsid w:val="00A91E25"/>
    <w:pPr>
      <w:keepNext/>
      <w:numPr>
        <w:ilvl w:val="5"/>
        <w:numId w:val="2"/>
      </w:numPr>
      <w:overflowPunct w:val="0"/>
      <w:autoSpaceDE w:val="0"/>
      <w:autoSpaceDN w:val="0"/>
      <w:adjustRightInd w:val="0"/>
      <w:spacing w:before="60" w:after="60"/>
      <w:jc w:val="center"/>
      <w:outlineLvl w:val="5"/>
    </w:pPr>
    <w:rPr>
      <w:b/>
      <w:szCs w:val="20"/>
    </w:rPr>
  </w:style>
  <w:style w:type="paragraph" w:styleId="Balk7">
    <w:name w:val="heading 7"/>
    <w:basedOn w:val="Normal"/>
    <w:next w:val="Normal"/>
    <w:link w:val="Balk7Char"/>
    <w:qFormat/>
    <w:rsid w:val="00A91E25"/>
    <w:pPr>
      <w:keepNext/>
      <w:numPr>
        <w:ilvl w:val="6"/>
        <w:numId w:val="2"/>
      </w:numPr>
      <w:overflowPunct w:val="0"/>
      <w:autoSpaceDE w:val="0"/>
      <w:autoSpaceDN w:val="0"/>
      <w:adjustRightInd w:val="0"/>
      <w:spacing w:before="60" w:after="60"/>
      <w:jc w:val="both"/>
      <w:outlineLvl w:val="6"/>
    </w:pPr>
    <w:rPr>
      <w:b/>
      <w:szCs w:val="20"/>
    </w:rPr>
  </w:style>
  <w:style w:type="paragraph" w:styleId="Balk8">
    <w:name w:val="heading 8"/>
    <w:basedOn w:val="Normal"/>
    <w:next w:val="Normal"/>
    <w:link w:val="Balk8Char"/>
    <w:qFormat/>
    <w:rsid w:val="00A91E25"/>
    <w:pPr>
      <w:keepNext/>
      <w:numPr>
        <w:ilvl w:val="7"/>
        <w:numId w:val="2"/>
      </w:numPr>
      <w:overflowPunct w:val="0"/>
      <w:autoSpaceDE w:val="0"/>
      <w:autoSpaceDN w:val="0"/>
      <w:adjustRightInd w:val="0"/>
      <w:spacing w:before="60" w:after="60"/>
      <w:jc w:val="center"/>
      <w:outlineLvl w:val="7"/>
    </w:pPr>
    <w:rPr>
      <w:b/>
      <w:sz w:val="22"/>
      <w:szCs w:val="20"/>
    </w:rPr>
  </w:style>
  <w:style w:type="paragraph" w:styleId="Balk9">
    <w:name w:val="heading 9"/>
    <w:basedOn w:val="Normal"/>
    <w:next w:val="Normal"/>
    <w:link w:val="Balk9Char"/>
    <w:qFormat/>
    <w:rsid w:val="00A91E25"/>
    <w:pPr>
      <w:keepNext/>
      <w:numPr>
        <w:ilvl w:val="8"/>
        <w:numId w:val="2"/>
      </w:numPr>
      <w:overflowPunct w:val="0"/>
      <w:autoSpaceDE w:val="0"/>
      <w:autoSpaceDN w:val="0"/>
      <w:adjustRightInd w:val="0"/>
      <w:spacing w:before="60" w:after="60"/>
      <w:jc w:val="both"/>
      <w:outlineLvl w:val="8"/>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7A59"/>
    <w:pPr>
      <w:tabs>
        <w:tab w:val="center" w:pos="4536"/>
        <w:tab w:val="right" w:pos="9072"/>
      </w:tabs>
    </w:pPr>
  </w:style>
  <w:style w:type="character" w:customStyle="1" w:styleId="stBilgiChar">
    <w:name w:val="Üst Bilgi Char"/>
    <w:basedOn w:val="VarsaylanParagrafYazTipi"/>
    <w:link w:val="stBilgi"/>
    <w:uiPriority w:val="99"/>
    <w:rsid w:val="009E7A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E7A59"/>
    <w:pPr>
      <w:tabs>
        <w:tab w:val="center" w:pos="4536"/>
        <w:tab w:val="right" w:pos="9072"/>
      </w:tabs>
    </w:pPr>
  </w:style>
  <w:style w:type="character" w:customStyle="1" w:styleId="AltBilgiChar">
    <w:name w:val="Alt Bilgi Char"/>
    <w:basedOn w:val="VarsaylanParagrafYazTipi"/>
    <w:link w:val="AltBilgi"/>
    <w:uiPriority w:val="99"/>
    <w:rsid w:val="009E7A59"/>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820FE8"/>
    <w:rPr>
      <w:sz w:val="18"/>
      <w:szCs w:val="18"/>
    </w:rPr>
  </w:style>
  <w:style w:type="paragraph" w:styleId="AklamaMetni">
    <w:name w:val="annotation text"/>
    <w:basedOn w:val="Normal"/>
    <w:link w:val="AklamaMetniChar"/>
    <w:uiPriority w:val="99"/>
    <w:unhideWhenUsed/>
    <w:rsid w:val="00820FE8"/>
  </w:style>
  <w:style w:type="character" w:customStyle="1" w:styleId="AklamaMetniChar">
    <w:name w:val="Açıklama Metni Char"/>
    <w:basedOn w:val="VarsaylanParagrafYazTipi"/>
    <w:link w:val="AklamaMetni"/>
    <w:uiPriority w:val="99"/>
    <w:rsid w:val="00820FE8"/>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820FE8"/>
    <w:rPr>
      <w:b/>
      <w:bCs/>
      <w:sz w:val="20"/>
      <w:szCs w:val="20"/>
    </w:rPr>
  </w:style>
  <w:style w:type="character" w:customStyle="1" w:styleId="AklamaKonusuChar">
    <w:name w:val="Açıklama Konusu Char"/>
    <w:basedOn w:val="AklamaMetniChar"/>
    <w:link w:val="AklamaKonusu"/>
    <w:uiPriority w:val="99"/>
    <w:semiHidden/>
    <w:rsid w:val="00820FE8"/>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820FE8"/>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820FE8"/>
    <w:rPr>
      <w:rFonts w:ascii="Lucida Grande" w:eastAsia="Times New Roman" w:hAnsi="Lucida Grande" w:cs="Lucida Grande"/>
      <w:sz w:val="18"/>
      <w:szCs w:val="18"/>
      <w:lang w:eastAsia="tr-TR"/>
    </w:rPr>
  </w:style>
  <w:style w:type="character" w:customStyle="1" w:styleId="Balk1Char">
    <w:name w:val="Başlık 1 Char"/>
    <w:basedOn w:val="VarsaylanParagrafYazTipi"/>
    <w:link w:val="Balk1"/>
    <w:rsid w:val="00A91E25"/>
    <w:rPr>
      <w:rFonts w:ascii="Calibri Light" w:eastAsia="Times New Roman" w:hAnsi="Calibri Light" w:cs="Times New Roman"/>
      <w:b/>
      <w:bCs/>
      <w:kern w:val="32"/>
      <w:sz w:val="32"/>
      <w:szCs w:val="32"/>
      <w:lang w:eastAsia="tr-TR"/>
    </w:rPr>
  </w:style>
  <w:style w:type="character" w:customStyle="1" w:styleId="Balk2Char">
    <w:name w:val="Başlık 2 Char"/>
    <w:basedOn w:val="VarsaylanParagrafYazTipi"/>
    <w:link w:val="Balk2"/>
    <w:rsid w:val="00A91E25"/>
    <w:rPr>
      <w:rFonts w:ascii="Times New Roman" w:eastAsia="Times New Roman" w:hAnsi="Times New Roman" w:cs="Times New Roman"/>
      <w:b/>
      <w:kern w:val="16"/>
      <w:szCs w:val="20"/>
      <w:lang w:eastAsia="tr-TR"/>
    </w:rPr>
  </w:style>
  <w:style w:type="character" w:customStyle="1" w:styleId="Balk3Char">
    <w:name w:val="Başlık 3 Char"/>
    <w:basedOn w:val="VarsaylanParagrafYazTipi"/>
    <w:link w:val="Balk3"/>
    <w:rsid w:val="00A91E25"/>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A91E25"/>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A91E25"/>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A91E25"/>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A91E25"/>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rsid w:val="00A91E25"/>
    <w:rPr>
      <w:rFonts w:ascii="Times New Roman" w:eastAsia="Times New Roman" w:hAnsi="Times New Roman" w:cs="Times New Roman"/>
      <w:b/>
      <w:szCs w:val="20"/>
      <w:lang w:eastAsia="tr-TR"/>
    </w:rPr>
  </w:style>
  <w:style w:type="character" w:customStyle="1" w:styleId="Balk9Char">
    <w:name w:val="Başlık 9 Char"/>
    <w:basedOn w:val="VarsaylanParagrafYazTipi"/>
    <w:link w:val="Balk9"/>
    <w:rsid w:val="00A91E25"/>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5C3193"/>
    <w:pPr>
      <w:ind w:left="720"/>
      <w:contextualSpacing/>
    </w:pPr>
  </w:style>
  <w:style w:type="paragraph" w:styleId="Dzeltme">
    <w:name w:val="Revision"/>
    <w:hidden/>
    <w:uiPriority w:val="99"/>
    <w:semiHidden/>
    <w:rsid w:val="00E23278"/>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9306">
      <w:bodyDiv w:val="1"/>
      <w:marLeft w:val="0"/>
      <w:marRight w:val="0"/>
      <w:marTop w:val="0"/>
      <w:marBottom w:val="0"/>
      <w:divBdr>
        <w:top w:val="none" w:sz="0" w:space="0" w:color="auto"/>
        <w:left w:val="none" w:sz="0" w:space="0" w:color="auto"/>
        <w:bottom w:val="none" w:sz="0" w:space="0" w:color="auto"/>
        <w:right w:val="none" w:sz="0" w:space="0" w:color="auto"/>
      </w:divBdr>
    </w:div>
    <w:div w:id="788089643">
      <w:bodyDiv w:val="1"/>
      <w:marLeft w:val="0"/>
      <w:marRight w:val="0"/>
      <w:marTop w:val="0"/>
      <w:marBottom w:val="0"/>
      <w:divBdr>
        <w:top w:val="none" w:sz="0" w:space="0" w:color="auto"/>
        <w:left w:val="none" w:sz="0" w:space="0" w:color="auto"/>
        <w:bottom w:val="none" w:sz="0" w:space="0" w:color="auto"/>
        <w:right w:val="none" w:sz="0" w:space="0" w:color="auto"/>
      </w:divBdr>
    </w:div>
    <w:div w:id="14785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6F3E-CC13-40FF-B924-8AFBEF94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1762</Words>
  <Characters>10050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Nazlı Kurtbaba</dc:creator>
  <cp:lastModifiedBy>İlyas Volkan Turan</cp:lastModifiedBy>
  <cp:revision>7</cp:revision>
  <dcterms:created xsi:type="dcterms:W3CDTF">2023-07-20T14:12:00Z</dcterms:created>
  <dcterms:modified xsi:type="dcterms:W3CDTF">2023-08-04T11:41:00Z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2023-07-20T13:46:50Z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cd3fa686-3809-4a8c-abbd-e60d9bc673a0</vt:lpwstr>
  </property>
  <property fmtid="{D5CDD505-2E9C-101B-9397-08002B2CF9AE}" pid="8" name="MSIP_Label_f1eabcb5-00e4-403a-8705-489822179bfa_ContentBits">
    <vt:lpwstr>1</vt:lpwstr>
  </property>
</Properties>
</file>