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D62B0" w14:textId="77777777" w:rsidR="00612B8B" w:rsidRPr="00B4411A" w:rsidRDefault="00612B8B" w:rsidP="00612B8B">
      <w:pPr>
        <w:spacing w:after="0" w:line="360" w:lineRule="auto"/>
        <w:rPr>
          <w:rFonts w:ascii="Arial" w:hAnsi="Arial" w:cs="Arial"/>
          <w:b/>
          <w:sz w:val="20"/>
          <w:szCs w:val="20"/>
        </w:rPr>
      </w:pPr>
      <w:r w:rsidRPr="00B4411A">
        <w:rPr>
          <w:rFonts w:ascii="Arial" w:hAnsi="Arial" w:cs="Arial"/>
          <w:b/>
          <w:sz w:val="20"/>
          <w:szCs w:val="20"/>
        </w:rPr>
        <w:t>1.AMAÇ VE KAPSAM</w:t>
      </w:r>
    </w:p>
    <w:p w14:paraId="7EDD28BC" w14:textId="58183B53" w:rsidR="00B90C38" w:rsidRDefault="00F30811" w:rsidP="00B90C38">
      <w:pPr>
        <w:spacing w:after="0" w:line="360" w:lineRule="auto"/>
        <w:jc w:val="both"/>
        <w:rPr>
          <w:rFonts w:ascii="Arial" w:hAnsi="Arial" w:cs="Arial"/>
          <w:sz w:val="20"/>
          <w:szCs w:val="20"/>
        </w:rPr>
      </w:pPr>
      <w:r w:rsidRPr="00B4411A">
        <w:rPr>
          <w:rFonts w:ascii="Arial" w:hAnsi="Arial" w:cs="Arial"/>
          <w:sz w:val="20"/>
          <w:szCs w:val="20"/>
        </w:rPr>
        <w:t xml:space="preserve">Bu talimatın amacı, </w:t>
      </w:r>
      <w:r w:rsidR="000E4D21" w:rsidRPr="00B4411A">
        <w:rPr>
          <w:rFonts w:ascii="Arial" w:hAnsi="Arial" w:cs="Arial"/>
          <w:sz w:val="20"/>
          <w:szCs w:val="20"/>
        </w:rPr>
        <w:t xml:space="preserve">SEDAŞ tarafından temin edilen </w:t>
      </w:r>
      <w:r w:rsidR="002B5A7A">
        <w:rPr>
          <w:rFonts w:ascii="Arial" w:hAnsi="Arial" w:cs="Arial"/>
          <w:sz w:val="20"/>
          <w:szCs w:val="20"/>
        </w:rPr>
        <w:t xml:space="preserve">malzemelerin </w:t>
      </w:r>
      <w:r w:rsidR="00B90381">
        <w:rPr>
          <w:rFonts w:ascii="Arial" w:hAnsi="Arial" w:cs="Arial"/>
          <w:sz w:val="20"/>
          <w:szCs w:val="20"/>
        </w:rPr>
        <w:t>şebeke yatırım veya bakım</w:t>
      </w:r>
      <w:r w:rsidR="00B90381" w:rsidRPr="00B4411A">
        <w:rPr>
          <w:rFonts w:ascii="Arial" w:hAnsi="Arial" w:cs="Arial"/>
          <w:sz w:val="20"/>
          <w:szCs w:val="20"/>
        </w:rPr>
        <w:t xml:space="preserve"> </w:t>
      </w:r>
      <w:r w:rsidR="006477F4" w:rsidRPr="00B4411A">
        <w:rPr>
          <w:rFonts w:ascii="Arial" w:hAnsi="Arial" w:cs="Arial"/>
          <w:sz w:val="20"/>
          <w:szCs w:val="20"/>
        </w:rPr>
        <w:t xml:space="preserve">yapıldığı yerde veya yüklenici firmanın şantiyesinde, </w:t>
      </w:r>
      <w:r w:rsidR="000076D8">
        <w:rPr>
          <w:rFonts w:ascii="Arial" w:hAnsi="Arial" w:cs="Arial"/>
          <w:sz w:val="20"/>
          <w:szCs w:val="20"/>
        </w:rPr>
        <w:t>insan, canlı ve çevreye zarar vermeyecek şekilde</w:t>
      </w:r>
      <w:r w:rsidR="002B5A7A">
        <w:rPr>
          <w:rFonts w:ascii="Arial" w:hAnsi="Arial" w:cs="Arial"/>
          <w:sz w:val="20"/>
          <w:szCs w:val="20"/>
        </w:rPr>
        <w:t xml:space="preserve"> ve yürürlükteki mevzuatlara ve</w:t>
      </w:r>
      <w:r w:rsidR="0059001D" w:rsidRPr="00B4411A">
        <w:rPr>
          <w:rFonts w:ascii="Arial" w:hAnsi="Arial" w:cs="Arial"/>
          <w:sz w:val="20"/>
          <w:szCs w:val="20"/>
        </w:rPr>
        <w:t xml:space="preserve"> </w:t>
      </w:r>
      <w:r w:rsidR="00B90C38" w:rsidRPr="00B4411A">
        <w:rPr>
          <w:rFonts w:ascii="Arial" w:hAnsi="Arial" w:cs="Arial"/>
          <w:sz w:val="20"/>
          <w:szCs w:val="20"/>
        </w:rPr>
        <w:t>usulüne uygun olarak teslim alınma</w:t>
      </w:r>
      <w:r w:rsidR="00B90C38">
        <w:rPr>
          <w:rFonts w:ascii="Arial" w:hAnsi="Arial" w:cs="Arial"/>
          <w:sz w:val="20"/>
          <w:szCs w:val="20"/>
        </w:rPr>
        <w:t xml:space="preserve">sı, </w:t>
      </w:r>
      <w:r w:rsidR="0059001D" w:rsidRPr="00B4411A">
        <w:rPr>
          <w:rFonts w:ascii="Arial" w:hAnsi="Arial" w:cs="Arial"/>
          <w:sz w:val="20"/>
          <w:szCs w:val="20"/>
        </w:rPr>
        <w:t>istiflenmesi ve muhafazası</w:t>
      </w:r>
      <w:r w:rsidR="000076D8">
        <w:rPr>
          <w:rFonts w:ascii="Arial" w:hAnsi="Arial" w:cs="Arial"/>
          <w:sz w:val="20"/>
          <w:szCs w:val="20"/>
        </w:rPr>
        <w:t>nın</w:t>
      </w:r>
      <w:r w:rsidR="0059001D" w:rsidRPr="00B4411A">
        <w:rPr>
          <w:rFonts w:ascii="Arial" w:hAnsi="Arial" w:cs="Arial"/>
          <w:sz w:val="20"/>
          <w:szCs w:val="20"/>
        </w:rPr>
        <w:t xml:space="preserve"> </w:t>
      </w:r>
      <w:r w:rsidR="000E4D21" w:rsidRPr="00B4411A">
        <w:rPr>
          <w:rFonts w:ascii="Arial" w:hAnsi="Arial" w:cs="Arial"/>
          <w:sz w:val="20"/>
          <w:szCs w:val="20"/>
        </w:rPr>
        <w:t>sağlanması</w:t>
      </w:r>
      <w:r w:rsidR="00B90C38">
        <w:rPr>
          <w:rFonts w:ascii="Arial" w:hAnsi="Arial" w:cs="Arial"/>
          <w:sz w:val="20"/>
          <w:szCs w:val="20"/>
        </w:rPr>
        <w:t>nı</w:t>
      </w:r>
      <w:r w:rsidR="002B5A7A">
        <w:rPr>
          <w:rFonts w:ascii="Arial" w:hAnsi="Arial" w:cs="Arial"/>
          <w:sz w:val="20"/>
          <w:szCs w:val="20"/>
        </w:rPr>
        <w:t>n</w:t>
      </w:r>
      <w:r w:rsidR="00B90C38" w:rsidRPr="00B90C38">
        <w:rPr>
          <w:rFonts w:ascii="Arial" w:hAnsi="Arial" w:cs="Arial"/>
          <w:sz w:val="20"/>
          <w:szCs w:val="20"/>
        </w:rPr>
        <w:t xml:space="preserve"> </w:t>
      </w:r>
      <w:r w:rsidR="00B90C38">
        <w:rPr>
          <w:rFonts w:ascii="Arial" w:hAnsi="Arial" w:cs="Arial"/>
          <w:sz w:val="20"/>
          <w:szCs w:val="20"/>
        </w:rPr>
        <w:t>sistemsel bir şekilde yapılmasını amaçlar</w:t>
      </w:r>
    </w:p>
    <w:p w14:paraId="771FE6A8" w14:textId="25338411" w:rsidR="00F30811" w:rsidRPr="00B4411A" w:rsidRDefault="00F30811" w:rsidP="00F30811">
      <w:pPr>
        <w:spacing w:line="360" w:lineRule="auto"/>
        <w:jc w:val="both"/>
        <w:rPr>
          <w:rFonts w:ascii="Arial" w:hAnsi="Arial" w:cs="Arial"/>
          <w:sz w:val="20"/>
          <w:szCs w:val="20"/>
        </w:rPr>
      </w:pPr>
      <w:r w:rsidRPr="00B4411A">
        <w:rPr>
          <w:rFonts w:ascii="Arial" w:hAnsi="Arial" w:cs="Arial"/>
          <w:sz w:val="20"/>
          <w:szCs w:val="20"/>
        </w:rPr>
        <w:t xml:space="preserve">Bu talimat, </w:t>
      </w:r>
      <w:r w:rsidR="0059001D" w:rsidRPr="00B4411A">
        <w:rPr>
          <w:rFonts w:ascii="Arial" w:hAnsi="Arial" w:cs="Arial"/>
          <w:sz w:val="20"/>
          <w:szCs w:val="20"/>
        </w:rPr>
        <w:t xml:space="preserve">SEDAŞ </w:t>
      </w:r>
      <w:r w:rsidR="002B5A7A">
        <w:rPr>
          <w:rFonts w:ascii="Arial" w:hAnsi="Arial" w:cs="Arial"/>
          <w:sz w:val="20"/>
          <w:szCs w:val="20"/>
        </w:rPr>
        <w:t>Şebeke Yatırım işleri</w:t>
      </w:r>
      <w:r w:rsidR="0059001D" w:rsidRPr="00B4411A">
        <w:rPr>
          <w:rFonts w:ascii="Arial" w:hAnsi="Arial" w:cs="Arial"/>
          <w:sz w:val="20"/>
          <w:szCs w:val="20"/>
        </w:rPr>
        <w:t xml:space="preserve"> kapsamında çalışan yüklenicilerin</w:t>
      </w:r>
      <w:r w:rsidR="00B90C38">
        <w:rPr>
          <w:rFonts w:ascii="Arial" w:hAnsi="Arial" w:cs="Arial"/>
          <w:sz w:val="20"/>
          <w:szCs w:val="20"/>
        </w:rPr>
        <w:t xml:space="preserve"> </w:t>
      </w:r>
      <w:r w:rsidR="002B5A7A">
        <w:rPr>
          <w:rFonts w:ascii="Arial" w:hAnsi="Arial" w:cs="Arial"/>
          <w:sz w:val="20"/>
          <w:szCs w:val="20"/>
        </w:rPr>
        <w:t>kullanacağı</w:t>
      </w:r>
      <w:r w:rsidR="002B5A7A" w:rsidRPr="00B4411A">
        <w:rPr>
          <w:rFonts w:ascii="Arial" w:hAnsi="Arial" w:cs="Arial"/>
          <w:sz w:val="20"/>
          <w:szCs w:val="20"/>
        </w:rPr>
        <w:t xml:space="preserve"> </w:t>
      </w:r>
      <w:r w:rsidR="000E4D21" w:rsidRPr="00B4411A">
        <w:rPr>
          <w:rFonts w:ascii="Arial" w:hAnsi="Arial" w:cs="Arial"/>
          <w:sz w:val="20"/>
          <w:szCs w:val="20"/>
        </w:rPr>
        <w:t>malzemeleri</w:t>
      </w:r>
      <w:r w:rsidR="0059001D" w:rsidRPr="00B4411A">
        <w:rPr>
          <w:rFonts w:ascii="Arial" w:hAnsi="Arial" w:cs="Arial"/>
          <w:sz w:val="20"/>
          <w:szCs w:val="20"/>
        </w:rPr>
        <w:t xml:space="preserve"> </w:t>
      </w:r>
      <w:r w:rsidR="006477F4" w:rsidRPr="00B4411A">
        <w:rPr>
          <w:rFonts w:ascii="Arial" w:hAnsi="Arial" w:cs="Arial"/>
          <w:sz w:val="20"/>
          <w:szCs w:val="20"/>
        </w:rPr>
        <w:t xml:space="preserve">kapsar. </w:t>
      </w:r>
    </w:p>
    <w:p w14:paraId="1DE0AA74" w14:textId="77777777" w:rsidR="00612B8B" w:rsidRPr="00B4411A" w:rsidRDefault="00612B8B" w:rsidP="00612B8B">
      <w:pPr>
        <w:spacing w:after="0" w:line="360" w:lineRule="auto"/>
        <w:rPr>
          <w:rFonts w:ascii="Arial" w:hAnsi="Arial" w:cs="Arial"/>
          <w:b/>
          <w:sz w:val="20"/>
          <w:szCs w:val="20"/>
        </w:rPr>
      </w:pPr>
      <w:r w:rsidRPr="00B4411A">
        <w:rPr>
          <w:rFonts w:ascii="Arial" w:hAnsi="Arial" w:cs="Arial"/>
          <w:b/>
          <w:sz w:val="20"/>
          <w:szCs w:val="20"/>
        </w:rPr>
        <w:t>2. SORUMLULUKLAR</w:t>
      </w:r>
    </w:p>
    <w:p w14:paraId="4EF7DB83" w14:textId="1004C55A" w:rsidR="00491AC4" w:rsidRPr="00B4411A" w:rsidRDefault="001C35A0" w:rsidP="00F30811">
      <w:pPr>
        <w:spacing w:after="0" w:line="360" w:lineRule="auto"/>
        <w:jc w:val="both"/>
        <w:rPr>
          <w:rFonts w:ascii="Arial" w:hAnsi="Arial" w:cs="Arial"/>
          <w:sz w:val="20"/>
          <w:szCs w:val="20"/>
        </w:rPr>
      </w:pPr>
      <w:r w:rsidRPr="00B4411A">
        <w:rPr>
          <w:rFonts w:ascii="Arial" w:hAnsi="Arial" w:cs="Arial"/>
          <w:sz w:val="20"/>
          <w:szCs w:val="20"/>
        </w:rPr>
        <w:t xml:space="preserve">Bu talimat </w:t>
      </w:r>
      <w:r w:rsidR="00635B25" w:rsidRPr="00B4411A">
        <w:rPr>
          <w:rFonts w:ascii="Arial" w:hAnsi="Arial" w:cs="Arial"/>
          <w:sz w:val="20"/>
          <w:szCs w:val="20"/>
        </w:rPr>
        <w:t>Malzeme Planlama ve Lojistik Müdürlüğü</w:t>
      </w:r>
      <w:r w:rsidRPr="00B4411A">
        <w:rPr>
          <w:rFonts w:ascii="Arial" w:hAnsi="Arial" w:cs="Arial"/>
          <w:sz w:val="20"/>
          <w:szCs w:val="20"/>
        </w:rPr>
        <w:t xml:space="preserve"> tarafından hazırlanır, yönetim sistemlerine uygunluğu </w:t>
      </w:r>
      <w:r w:rsidR="00D7498F" w:rsidRPr="00B4411A">
        <w:rPr>
          <w:rFonts w:ascii="Arial" w:hAnsi="Arial" w:cs="Arial"/>
          <w:sz w:val="20"/>
          <w:szCs w:val="20"/>
        </w:rPr>
        <w:t xml:space="preserve">Strateji Planlama ve Geliştirme </w:t>
      </w:r>
      <w:r w:rsidR="00C95846" w:rsidRPr="00B4411A">
        <w:rPr>
          <w:rFonts w:ascii="Arial" w:hAnsi="Arial" w:cs="Arial"/>
          <w:sz w:val="20"/>
          <w:szCs w:val="20"/>
        </w:rPr>
        <w:t>Müdürlüğü</w:t>
      </w:r>
      <w:r w:rsidR="00915190">
        <w:rPr>
          <w:rFonts w:ascii="Arial" w:hAnsi="Arial" w:cs="Arial"/>
          <w:sz w:val="20"/>
          <w:szCs w:val="20"/>
        </w:rPr>
        <w:t>, İSG Müdürlüğü</w:t>
      </w:r>
      <w:r w:rsidRPr="00B4411A">
        <w:rPr>
          <w:rFonts w:ascii="Arial" w:hAnsi="Arial" w:cs="Arial"/>
          <w:sz w:val="20"/>
          <w:szCs w:val="20"/>
        </w:rPr>
        <w:t xml:space="preserve"> tarafından kontrol edilir </w:t>
      </w:r>
      <w:r w:rsidR="00635B25" w:rsidRPr="00B4411A">
        <w:rPr>
          <w:rFonts w:ascii="Arial" w:hAnsi="Arial" w:cs="Arial"/>
          <w:sz w:val="20"/>
          <w:szCs w:val="20"/>
        </w:rPr>
        <w:t>ve departmanın bağlı olduğu Direktör onayı ile yayınlanır.</w:t>
      </w:r>
      <w:r w:rsidR="00C95A47" w:rsidRPr="00B4411A">
        <w:rPr>
          <w:rFonts w:ascii="Arial" w:hAnsi="Arial" w:cs="Arial"/>
          <w:sz w:val="20"/>
          <w:szCs w:val="20"/>
        </w:rPr>
        <w:t xml:space="preserve"> </w:t>
      </w:r>
      <w:r w:rsidRPr="00B4411A">
        <w:rPr>
          <w:rFonts w:ascii="Arial" w:hAnsi="Arial" w:cs="Arial"/>
          <w:sz w:val="20"/>
          <w:szCs w:val="20"/>
        </w:rPr>
        <w:t>Bu talimatın uygulanmasından</w:t>
      </w:r>
      <w:r w:rsidR="00B90381">
        <w:rPr>
          <w:rFonts w:ascii="Arial" w:hAnsi="Arial" w:cs="Arial"/>
          <w:sz w:val="20"/>
          <w:szCs w:val="20"/>
        </w:rPr>
        <w:t xml:space="preserve"> Yüklenici, kontrolünden</w:t>
      </w:r>
      <w:r w:rsidRPr="00B4411A">
        <w:rPr>
          <w:rFonts w:ascii="Arial" w:hAnsi="Arial" w:cs="Arial"/>
          <w:sz w:val="20"/>
          <w:szCs w:val="20"/>
        </w:rPr>
        <w:t xml:space="preserve"> </w:t>
      </w:r>
      <w:r w:rsidR="002A32B2">
        <w:rPr>
          <w:rFonts w:ascii="Arial" w:hAnsi="Arial" w:cs="Arial"/>
          <w:sz w:val="20"/>
          <w:szCs w:val="20"/>
        </w:rPr>
        <w:t>Bölge</w:t>
      </w:r>
      <w:r w:rsidR="00B90381">
        <w:rPr>
          <w:rFonts w:ascii="Arial" w:hAnsi="Arial" w:cs="Arial"/>
          <w:sz w:val="20"/>
          <w:szCs w:val="20"/>
        </w:rPr>
        <w:t xml:space="preserve"> </w:t>
      </w:r>
      <w:r w:rsidR="00D7498F" w:rsidRPr="00B4411A">
        <w:rPr>
          <w:rFonts w:ascii="Arial" w:hAnsi="Arial" w:cs="Arial"/>
          <w:sz w:val="20"/>
          <w:szCs w:val="20"/>
        </w:rPr>
        <w:t>Müdürlükleri</w:t>
      </w:r>
      <w:r w:rsidR="00CB230E">
        <w:rPr>
          <w:rFonts w:ascii="Arial" w:hAnsi="Arial" w:cs="Arial"/>
          <w:sz w:val="20"/>
          <w:szCs w:val="20"/>
        </w:rPr>
        <w:t xml:space="preserve">, </w:t>
      </w:r>
      <w:r w:rsidR="002A32B2" w:rsidRPr="00B4411A">
        <w:rPr>
          <w:rFonts w:ascii="Arial" w:hAnsi="Arial" w:cs="Arial"/>
          <w:sz w:val="20"/>
          <w:szCs w:val="20"/>
        </w:rPr>
        <w:t>ile</w:t>
      </w:r>
      <w:r w:rsidR="002A32B2">
        <w:rPr>
          <w:rFonts w:ascii="Arial" w:hAnsi="Arial" w:cs="Arial"/>
          <w:sz w:val="20"/>
          <w:szCs w:val="20"/>
        </w:rPr>
        <w:t xml:space="preserve"> Yapım Kontrol Yüklenicisi, </w:t>
      </w:r>
      <w:r w:rsidRPr="00B4411A">
        <w:rPr>
          <w:rFonts w:ascii="Arial" w:hAnsi="Arial" w:cs="Arial"/>
          <w:sz w:val="20"/>
          <w:szCs w:val="20"/>
        </w:rPr>
        <w:t>sorumludur</w:t>
      </w:r>
      <w:r w:rsidR="00491AC4" w:rsidRPr="00B4411A">
        <w:rPr>
          <w:rFonts w:ascii="Arial" w:hAnsi="Arial" w:cs="Arial"/>
          <w:sz w:val="20"/>
          <w:szCs w:val="20"/>
        </w:rPr>
        <w:t>.</w:t>
      </w:r>
    </w:p>
    <w:p w14:paraId="1ECE2E4B" w14:textId="760E3A6F" w:rsidR="00B90C38" w:rsidRPr="00B4411A" w:rsidRDefault="00B90C38" w:rsidP="00B90C38">
      <w:pPr>
        <w:spacing w:after="0" w:line="360" w:lineRule="auto"/>
        <w:jc w:val="both"/>
        <w:rPr>
          <w:rFonts w:ascii="Arial" w:hAnsi="Arial" w:cs="Arial"/>
          <w:sz w:val="20"/>
          <w:szCs w:val="20"/>
        </w:rPr>
      </w:pPr>
      <w:r w:rsidRPr="002F4E8F">
        <w:rPr>
          <w:rFonts w:ascii="Arial" w:hAnsi="Arial" w:cs="Arial"/>
          <w:sz w:val="20"/>
          <w:szCs w:val="20"/>
        </w:rPr>
        <w:t>Malzemeler</w:t>
      </w:r>
      <w:r>
        <w:rPr>
          <w:rFonts w:ascii="Arial" w:hAnsi="Arial" w:cs="Arial"/>
          <w:sz w:val="20"/>
          <w:szCs w:val="20"/>
        </w:rPr>
        <w:t>in depolanmasında en önemli konu insan sağlığının</w:t>
      </w:r>
      <w:r w:rsidR="00CB230E">
        <w:rPr>
          <w:rFonts w:ascii="Arial" w:hAnsi="Arial" w:cs="Arial"/>
          <w:sz w:val="20"/>
          <w:szCs w:val="20"/>
        </w:rPr>
        <w:t>, çevrenin</w:t>
      </w:r>
      <w:r>
        <w:rPr>
          <w:rFonts w:ascii="Arial" w:hAnsi="Arial" w:cs="Arial"/>
          <w:sz w:val="20"/>
          <w:szCs w:val="20"/>
        </w:rPr>
        <w:t xml:space="preserve"> ve malzemelerin zarar görmemesi olup, bu amaç kapsamında alınacak önlemler ve uyulacak şartlar asgari düzeyde bu talimata uygun olmalıdır. Yükleniciler gerekmesi halinde ilave tedbirler almak zorundadır.</w:t>
      </w:r>
    </w:p>
    <w:p w14:paraId="15AD1359" w14:textId="77777777" w:rsidR="002E213F" w:rsidRPr="00B4411A" w:rsidRDefault="002E213F" w:rsidP="00F30811">
      <w:pPr>
        <w:spacing w:after="0" w:line="360" w:lineRule="auto"/>
        <w:jc w:val="both"/>
        <w:rPr>
          <w:rFonts w:ascii="Arial" w:hAnsi="Arial" w:cs="Arial"/>
          <w:sz w:val="20"/>
          <w:szCs w:val="20"/>
        </w:rPr>
      </w:pPr>
    </w:p>
    <w:p w14:paraId="2BCC003F" w14:textId="77777777" w:rsidR="00612B8B" w:rsidRPr="00B4411A" w:rsidRDefault="00612B8B" w:rsidP="00612B8B">
      <w:pPr>
        <w:spacing w:after="0" w:line="360" w:lineRule="auto"/>
        <w:rPr>
          <w:rFonts w:ascii="Arial" w:hAnsi="Arial" w:cs="Arial"/>
          <w:b/>
          <w:sz w:val="20"/>
          <w:szCs w:val="20"/>
        </w:rPr>
      </w:pPr>
      <w:r w:rsidRPr="00B4411A">
        <w:rPr>
          <w:rFonts w:ascii="Arial" w:hAnsi="Arial" w:cs="Arial"/>
          <w:b/>
          <w:sz w:val="20"/>
          <w:szCs w:val="20"/>
        </w:rPr>
        <w:t>3. TANIMLAR</w:t>
      </w:r>
    </w:p>
    <w:p w14:paraId="4C322C3B" w14:textId="3E539F63" w:rsidR="00491AC4" w:rsidRDefault="001C35A0" w:rsidP="00612B8B">
      <w:pPr>
        <w:spacing w:after="0" w:line="360" w:lineRule="auto"/>
        <w:rPr>
          <w:rFonts w:ascii="Arial" w:hAnsi="Arial" w:cs="Arial"/>
          <w:sz w:val="20"/>
          <w:szCs w:val="20"/>
        </w:rPr>
      </w:pPr>
      <w:r w:rsidRPr="00B4411A">
        <w:rPr>
          <w:rFonts w:ascii="Arial" w:hAnsi="Arial" w:cs="Arial"/>
          <w:b/>
          <w:sz w:val="20"/>
          <w:szCs w:val="20"/>
        </w:rPr>
        <w:t>SEDAŞ</w:t>
      </w:r>
      <w:r w:rsidR="00491AC4" w:rsidRPr="00B4411A">
        <w:rPr>
          <w:rFonts w:ascii="Arial" w:hAnsi="Arial" w:cs="Arial"/>
          <w:b/>
          <w:sz w:val="20"/>
          <w:szCs w:val="20"/>
        </w:rPr>
        <w:t xml:space="preserve">: </w:t>
      </w:r>
      <w:r w:rsidR="00491AC4" w:rsidRPr="00B4411A">
        <w:rPr>
          <w:rFonts w:ascii="Arial" w:hAnsi="Arial" w:cs="Arial"/>
          <w:sz w:val="20"/>
          <w:szCs w:val="20"/>
        </w:rPr>
        <w:t>Sakarya Elektrik Dağıtım A.Ş.</w:t>
      </w:r>
    </w:p>
    <w:p w14:paraId="29166E4F" w14:textId="6CE78E7D" w:rsidR="00B90C38" w:rsidRDefault="00B90C38" w:rsidP="00612B8B">
      <w:pPr>
        <w:spacing w:after="0" w:line="360" w:lineRule="auto"/>
        <w:rPr>
          <w:rFonts w:ascii="Arial" w:hAnsi="Arial" w:cs="Arial"/>
          <w:sz w:val="20"/>
          <w:szCs w:val="20"/>
        </w:rPr>
      </w:pPr>
      <w:r w:rsidRPr="00B90C38">
        <w:rPr>
          <w:rFonts w:ascii="Arial" w:hAnsi="Arial" w:cs="Arial"/>
          <w:b/>
          <w:bCs/>
          <w:sz w:val="20"/>
          <w:szCs w:val="20"/>
        </w:rPr>
        <w:t>Kontrol Yüklenicisi:</w:t>
      </w:r>
      <w:r>
        <w:rPr>
          <w:rFonts w:ascii="Arial" w:hAnsi="Arial" w:cs="Arial"/>
          <w:sz w:val="20"/>
          <w:szCs w:val="20"/>
        </w:rPr>
        <w:t xml:space="preserve">  Yapım işleri yüklenicisinin imalat ve diğer faaliyetlerini kontrol eden yüklenicisi.</w:t>
      </w:r>
    </w:p>
    <w:p w14:paraId="66C1407B" w14:textId="2A17E0B8" w:rsidR="00B90C38" w:rsidRPr="00B4411A" w:rsidRDefault="00B90C38" w:rsidP="00612B8B">
      <w:pPr>
        <w:spacing w:after="0" w:line="360" w:lineRule="auto"/>
        <w:rPr>
          <w:rFonts w:ascii="Arial" w:hAnsi="Arial" w:cs="Arial"/>
          <w:sz w:val="20"/>
          <w:szCs w:val="20"/>
        </w:rPr>
      </w:pPr>
      <w:r w:rsidRPr="00B90C38">
        <w:rPr>
          <w:rFonts w:ascii="Arial" w:hAnsi="Arial" w:cs="Arial"/>
          <w:b/>
          <w:bCs/>
          <w:sz w:val="20"/>
          <w:szCs w:val="20"/>
        </w:rPr>
        <w:t>Yüklenici:</w:t>
      </w:r>
      <w:r>
        <w:rPr>
          <w:rFonts w:ascii="Arial" w:hAnsi="Arial" w:cs="Arial"/>
          <w:sz w:val="20"/>
          <w:szCs w:val="20"/>
        </w:rPr>
        <w:t xml:space="preserve"> Yapım ve bakım işlerini </w:t>
      </w:r>
      <w:r w:rsidR="00DD4748">
        <w:rPr>
          <w:rFonts w:ascii="Arial" w:hAnsi="Arial" w:cs="Arial"/>
          <w:sz w:val="20"/>
          <w:szCs w:val="20"/>
        </w:rPr>
        <w:t xml:space="preserve">sözleşme kapsamında </w:t>
      </w:r>
      <w:r>
        <w:rPr>
          <w:rFonts w:ascii="Arial" w:hAnsi="Arial" w:cs="Arial"/>
          <w:sz w:val="20"/>
          <w:szCs w:val="20"/>
        </w:rPr>
        <w:t>yapan yüklenicidir.</w:t>
      </w:r>
    </w:p>
    <w:p w14:paraId="3BD7A7E1" w14:textId="77777777" w:rsidR="001C35A0" w:rsidRPr="00B4411A" w:rsidRDefault="001C35A0" w:rsidP="00612B8B">
      <w:pPr>
        <w:spacing w:after="0" w:line="360" w:lineRule="auto"/>
        <w:rPr>
          <w:rFonts w:ascii="Arial" w:hAnsi="Arial" w:cs="Arial"/>
          <w:b/>
          <w:sz w:val="20"/>
          <w:szCs w:val="20"/>
        </w:rPr>
      </w:pPr>
    </w:p>
    <w:p w14:paraId="614A8D87" w14:textId="2EE4ACF0" w:rsidR="0059001D" w:rsidRPr="00B4411A" w:rsidRDefault="0059001D" w:rsidP="0059001D">
      <w:pPr>
        <w:spacing w:after="0" w:line="360" w:lineRule="auto"/>
        <w:rPr>
          <w:rFonts w:ascii="Arial" w:hAnsi="Arial" w:cs="Arial"/>
          <w:b/>
          <w:sz w:val="20"/>
          <w:szCs w:val="20"/>
        </w:rPr>
      </w:pPr>
      <w:r w:rsidRPr="00B4411A">
        <w:rPr>
          <w:rFonts w:ascii="Arial" w:hAnsi="Arial" w:cs="Arial"/>
          <w:b/>
          <w:sz w:val="20"/>
          <w:szCs w:val="20"/>
        </w:rPr>
        <w:t>4.UYGULAMA</w:t>
      </w:r>
    </w:p>
    <w:p w14:paraId="16ED10E4" w14:textId="042528D2" w:rsidR="0059001D" w:rsidRPr="00B4411A" w:rsidRDefault="0059001D" w:rsidP="0059001D">
      <w:pPr>
        <w:spacing w:after="0" w:line="360" w:lineRule="auto"/>
        <w:ind w:left="360"/>
        <w:rPr>
          <w:rFonts w:ascii="Arial" w:hAnsi="Arial" w:cs="Arial"/>
          <w:b/>
          <w:sz w:val="20"/>
          <w:szCs w:val="20"/>
        </w:rPr>
      </w:pPr>
      <w:r w:rsidRPr="00B4411A">
        <w:rPr>
          <w:rFonts w:ascii="Arial" w:hAnsi="Arial" w:cs="Arial"/>
          <w:b/>
          <w:sz w:val="20"/>
          <w:szCs w:val="20"/>
        </w:rPr>
        <w:t>4.1 SAHA VE ŞANTİYEDE MALZEME TESLİM ALMA İŞLEMLERİ</w:t>
      </w:r>
    </w:p>
    <w:p w14:paraId="2E847EB5" w14:textId="5A5E50DE" w:rsidR="000E4D21" w:rsidRPr="00B4411A" w:rsidRDefault="00870C23" w:rsidP="00A83A85">
      <w:pPr>
        <w:numPr>
          <w:ilvl w:val="0"/>
          <w:numId w:val="27"/>
        </w:numPr>
        <w:spacing w:after="0" w:line="360" w:lineRule="auto"/>
        <w:jc w:val="both"/>
        <w:rPr>
          <w:rFonts w:ascii="Arial" w:hAnsi="Arial" w:cs="Arial"/>
          <w:sz w:val="20"/>
          <w:szCs w:val="20"/>
        </w:rPr>
      </w:pPr>
      <w:r>
        <w:rPr>
          <w:rFonts w:ascii="Arial" w:hAnsi="Arial" w:cs="Arial"/>
          <w:sz w:val="20"/>
          <w:szCs w:val="20"/>
        </w:rPr>
        <w:t>Satınalma</w:t>
      </w:r>
      <w:r w:rsidR="000E4D21" w:rsidRPr="00B4411A">
        <w:rPr>
          <w:rFonts w:ascii="Arial" w:hAnsi="Arial" w:cs="Arial"/>
          <w:sz w:val="20"/>
          <w:szCs w:val="20"/>
        </w:rPr>
        <w:t xml:space="preserve"> Müdürlüğü tarafından şebeke yapım</w:t>
      </w:r>
      <w:r w:rsidR="00104270">
        <w:rPr>
          <w:rFonts w:ascii="Arial" w:hAnsi="Arial" w:cs="Arial"/>
          <w:sz w:val="20"/>
          <w:szCs w:val="20"/>
        </w:rPr>
        <w:t xml:space="preserve"> </w:t>
      </w:r>
      <w:r w:rsidR="000E4D21" w:rsidRPr="00B4411A">
        <w:rPr>
          <w:rFonts w:ascii="Arial" w:hAnsi="Arial" w:cs="Arial"/>
          <w:sz w:val="20"/>
          <w:szCs w:val="20"/>
        </w:rPr>
        <w:t>işleri ihalelerinin tamamlanmasın</w:t>
      </w:r>
      <w:r w:rsidR="00104270">
        <w:rPr>
          <w:rFonts w:ascii="Arial" w:hAnsi="Arial" w:cs="Arial"/>
          <w:sz w:val="20"/>
          <w:szCs w:val="20"/>
        </w:rPr>
        <w:t>dan</w:t>
      </w:r>
      <w:r w:rsidR="000E4D21" w:rsidRPr="00B4411A">
        <w:rPr>
          <w:rFonts w:ascii="Arial" w:hAnsi="Arial" w:cs="Arial"/>
          <w:sz w:val="20"/>
          <w:szCs w:val="20"/>
        </w:rPr>
        <w:t xml:space="preserve"> </w:t>
      </w:r>
      <w:r w:rsidR="00104270">
        <w:rPr>
          <w:rFonts w:ascii="Arial" w:hAnsi="Arial" w:cs="Arial"/>
          <w:sz w:val="20"/>
          <w:szCs w:val="20"/>
        </w:rPr>
        <w:t>sonra</w:t>
      </w:r>
      <w:r w:rsidR="000E4D21" w:rsidRPr="00B4411A">
        <w:rPr>
          <w:rFonts w:ascii="Arial" w:hAnsi="Arial" w:cs="Arial"/>
          <w:sz w:val="20"/>
          <w:szCs w:val="20"/>
        </w:rPr>
        <w:t xml:space="preserve">, sözleşme </w:t>
      </w:r>
      <w:r w:rsidR="00635B25" w:rsidRPr="00B4411A">
        <w:rPr>
          <w:rFonts w:ascii="Arial" w:hAnsi="Arial" w:cs="Arial"/>
          <w:sz w:val="20"/>
          <w:szCs w:val="20"/>
        </w:rPr>
        <w:t xml:space="preserve">imzalanması </w:t>
      </w:r>
      <w:r w:rsidR="0059001D" w:rsidRPr="00B4411A">
        <w:rPr>
          <w:rFonts w:ascii="Arial" w:hAnsi="Arial" w:cs="Arial"/>
          <w:sz w:val="20"/>
          <w:szCs w:val="20"/>
        </w:rPr>
        <w:t>ile</w:t>
      </w:r>
      <w:r w:rsidR="000E4D21" w:rsidRPr="00B4411A">
        <w:rPr>
          <w:rFonts w:ascii="Arial" w:hAnsi="Arial" w:cs="Arial"/>
          <w:sz w:val="20"/>
          <w:szCs w:val="20"/>
        </w:rPr>
        <w:t xml:space="preserve"> müteakip işlerin gerçekleştirilmesi</w:t>
      </w:r>
      <w:r w:rsidR="00C01B62">
        <w:rPr>
          <w:rFonts w:ascii="Arial" w:hAnsi="Arial" w:cs="Arial"/>
          <w:sz w:val="20"/>
          <w:szCs w:val="20"/>
        </w:rPr>
        <w:t xml:space="preserve"> Kontrol Yüklenicisi tarafından yürütülür.</w:t>
      </w:r>
      <w:r w:rsidR="000E4D21" w:rsidRPr="00B4411A">
        <w:rPr>
          <w:rFonts w:ascii="Arial" w:hAnsi="Arial" w:cs="Arial"/>
          <w:sz w:val="20"/>
          <w:szCs w:val="20"/>
        </w:rPr>
        <w:t xml:space="preserve"> </w:t>
      </w:r>
    </w:p>
    <w:p w14:paraId="2BFDBF5F" w14:textId="77777777" w:rsidR="000E4D21" w:rsidRPr="00B4411A" w:rsidRDefault="000E4D21" w:rsidP="00A83A85">
      <w:pPr>
        <w:numPr>
          <w:ilvl w:val="0"/>
          <w:numId w:val="27"/>
        </w:numPr>
        <w:spacing w:after="0" w:line="360" w:lineRule="auto"/>
        <w:jc w:val="both"/>
        <w:rPr>
          <w:rFonts w:ascii="Arial" w:hAnsi="Arial" w:cs="Arial"/>
          <w:sz w:val="20"/>
          <w:szCs w:val="20"/>
        </w:rPr>
      </w:pPr>
      <w:r w:rsidRPr="00B4411A">
        <w:rPr>
          <w:rFonts w:ascii="Arial" w:hAnsi="Arial" w:cs="Arial"/>
          <w:sz w:val="20"/>
          <w:szCs w:val="20"/>
        </w:rPr>
        <w:t xml:space="preserve">Sözleşmenin imzalanmasını müteakip Yüklenici tarafından sözleşmede belirtildiği şekilde, Teknik Personel </w:t>
      </w:r>
      <w:r w:rsidR="00B82ACE" w:rsidRPr="00B4411A">
        <w:rPr>
          <w:rFonts w:ascii="Arial" w:hAnsi="Arial" w:cs="Arial"/>
          <w:sz w:val="20"/>
          <w:szCs w:val="20"/>
        </w:rPr>
        <w:t xml:space="preserve">ve </w:t>
      </w:r>
      <w:r w:rsidRPr="00B4411A">
        <w:rPr>
          <w:rFonts w:ascii="Arial" w:hAnsi="Arial" w:cs="Arial"/>
          <w:sz w:val="20"/>
          <w:szCs w:val="20"/>
        </w:rPr>
        <w:t>sahaya teslim edilecek malzemeleri teslim almaya yetkili kişiler</w:t>
      </w:r>
      <w:r w:rsidR="00B82ACE" w:rsidRPr="00B4411A">
        <w:rPr>
          <w:rFonts w:ascii="Arial" w:hAnsi="Arial" w:cs="Arial"/>
          <w:sz w:val="20"/>
          <w:szCs w:val="20"/>
        </w:rPr>
        <w:t>in</w:t>
      </w:r>
      <w:r w:rsidRPr="00B4411A">
        <w:rPr>
          <w:rFonts w:ascii="Arial" w:hAnsi="Arial" w:cs="Arial"/>
          <w:sz w:val="20"/>
          <w:szCs w:val="20"/>
        </w:rPr>
        <w:t xml:space="preserve"> ataması yapılarak, Şirket’e yazılı olarak bildirilecektir.</w:t>
      </w:r>
    </w:p>
    <w:p w14:paraId="40A35C47" w14:textId="618E73DE" w:rsidR="00B82ACE" w:rsidRPr="00B4411A" w:rsidRDefault="00635B25" w:rsidP="00A83A85">
      <w:pPr>
        <w:numPr>
          <w:ilvl w:val="0"/>
          <w:numId w:val="27"/>
        </w:numPr>
        <w:spacing w:after="0" w:line="360" w:lineRule="auto"/>
        <w:jc w:val="both"/>
        <w:rPr>
          <w:rFonts w:ascii="Arial" w:hAnsi="Arial" w:cs="Arial"/>
          <w:sz w:val="20"/>
          <w:szCs w:val="20"/>
        </w:rPr>
      </w:pPr>
      <w:bookmarkStart w:id="0" w:name="_Hlk129684443"/>
      <w:r w:rsidRPr="00B4411A">
        <w:rPr>
          <w:rFonts w:ascii="Arial" w:hAnsi="Arial" w:cs="Arial"/>
          <w:sz w:val="20"/>
          <w:szCs w:val="20"/>
        </w:rPr>
        <w:t>Şebeke Yatırım</w:t>
      </w:r>
      <w:r w:rsidR="008C4F74" w:rsidRPr="00B4411A">
        <w:rPr>
          <w:rFonts w:ascii="Arial" w:hAnsi="Arial" w:cs="Arial"/>
          <w:sz w:val="20"/>
          <w:szCs w:val="20"/>
        </w:rPr>
        <w:t>ı</w:t>
      </w:r>
      <w:r w:rsidR="00B82ACE" w:rsidRPr="00B4411A">
        <w:rPr>
          <w:rFonts w:ascii="Arial" w:hAnsi="Arial" w:cs="Arial"/>
          <w:sz w:val="20"/>
          <w:szCs w:val="20"/>
        </w:rPr>
        <w:t xml:space="preserve"> Müdürlüğü tarafından, Yüklenicilere ait tüm iletişim, yetkili kişi, depo ve </w:t>
      </w:r>
      <w:r w:rsidR="004A1963">
        <w:rPr>
          <w:rFonts w:ascii="Arial" w:hAnsi="Arial" w:cs="Arial"/>
          <w:sz w:val="20"/>
          <w:szCs w:val="20"/>
        </w:rPr>
        <w:t xml:space="preserve">şantiye </w:t>
      </w:r>
      <w:r w:rsidR="00B82ACE" w:rsidRPr="00B4411A">
        <w:rPr>
          <w:rFonts w:ascii="Arial" w:hAnsi="Arial" w:cs="Arial"/>
          <w:sz w:val="20"/>
          <w:szCs w:val="20"/>
        </w:rPr>
        <w:t xml:space="preserve">adres bilgileri </w:t>
      </w:r>
      <w:r w:rsidR="00870C23">
        <w:rPr>
          <w:rFonts w:ascii="Arial" w:hAnsi="Arial" w:cs="Arial"/>
          <w:sz w:val="20"/>
          <w:szCs w:val="20"/>
        </w:rPr>
        <w:t>Satınalma</w:t>
      </w:r>
      <w:r w:rsidR="00B82ACE" w:rsidRPr="00B4411A">
        <w:rPr>
          <w:rFonts w:ascii="Arial" w:hAnsi="Arial" w:cs="Arial"/>
          <w:sz w:val="20"/>
          <w:szCs w:val="20"/>
        </w:rPr>
        <w:t xml:space="preserve"> Müdürlüğü ile </w:t>
      </w:r>
      <w:r w:rsidRPr="00B4411A">
        <w:rPr>
          <w:rFonts w:ascii="Arial" w:hAnsi="Arial" w:cs="Arial"/>
          <w:sz w:val="20"/>
          <w:szCs w:val="20"/>
        </w:rPr>
        <w:t>Malzeme Planlama ve Lojistik Müdürlüğü</w:t>
      </w:r>
      <w:r w:rsidR="00B82ACE" w:rsidRPr="00B4411A">
        <w:rPr>
          <w:rFonts w:ascii="Arial" w:hAnsi="Arial" w:cs="Arial"/>
          <w:sz w:val="20"/>
          <w:szCs w:val="20"/>
        </w:rPr>
        <w:t xml:space="preserve">’ne iletilir. </w:t>
      </w:r>
      <w:r w:rsidR="00870C23">
        <w:rPr>
          <w:rFonts w:ascii="Arial" w:hAnsi="Arial" w:cs="Arial"/>
          <w:sz w:val="20"/>
          <w:szCs w:val="20"/>
        </w:rPr>
        <w:t>Satınalma</w:t>
      </w:r>
      <w:r w:rsidR="00B82ACE" w:rsidRPr="00B4411A">
        <w:rPr>
          <w:rFonts w:ascii="Arial" w:hAnsi="Arial" w:cs="Arial"/>
          <w:sz w:val="20"/>
          <w:szCs w:val="20"/>
        </w:rPr>
        <w:t xml:space="preserve"> Müdürlüğü gerekli bilgileri Tedarikçiler ile paylaşır.</w:t>
      </w:r>
    </w:p>
    <w:bookmarkEnd w:id="0"/>
    <w:p w14:paraId="5617F58B" w14:textId="1572B24D" w:rsidR="00B82ACE" w:rsidRPr="00B4411A" w:rsidRDefault="00635B25" w:rsidP="00A83A85">
      <w:pPr>
        <w:numPr>
          <w:ilvl w:val="0"/>
          <w:numId w:val="27"/>
        </w:numPr>
        <w:spacing w:after="0" w:line="360" w:lineRule="auto"/>
        <w:jc w:val="both"/>
        <w:rPr>
          <w:rFonts w:ascii="Arial" w:hAnsi="Arial" w:cs="Arial"/>
          <w:sz w:val="20"/>
          <w:szCs w:val="20"/>
        </w:rPr>
      </w:pPr>
      <w:r w:rsidRPr="00B4411A">
        <w:rPr>
          <w:rFonts w:ascii="Arial" w:hAnsi="Arial" w:cs="Arial"/>
          <w:sz w:val="20"/>
          <w:szCs w:val="20"/>
        </w:rPr>
        <w:t>Şebeke Yatırım</w:t>
      </w:r>
      <w:r w:rsidR="008C4F74" w:rsidRPr="00B4411A">
        <w:rPr>
          <w:rFonts w:ascii="Arial" w:hAnsi="Arial" w:cs="Arial"/>
          <w:sz w:val="20"/>
          <w:szCs w:val="20"/>
        </w:rPr>
        <w:t>ı</w:t>
      </w:r>
      <w:r w:rsidRPr="00B4411A">
        <w:rPr>
          <w:rFonts w:ascii="Arial" w:hAnsi="Arial" w:cs="Arial"/>
          <w:sz w:val="20"/>
          <w:szCs w:val="20"/>
        </w:rPr>
        <w:t xml:space="preserve"> Müdürlüğü</w:t>
      </w:r>
      <w:r w:rsidR="00B82ACE" w:rsidRPr="00B4411A">
        <w:rPr>
          <w:rFonts w:ascii="Arial" w:hAnsi="Arial" w:cs="Arial"/>
          <w:sz w:val="20"/>
          <w:szCs w:val="20"/>
        </w:rPr>
        <w:t xml:space="preserve"> tarafından, Sözleşmede belirtildiği şekilde ŞEDAŞ tarafından temin edilip sahaya teslim edilecek malzemeler ile ilgili şartname</w:t>
      </w:r>
      <w:r w:rsidR="00150E53">
        <w:rPr>
          <w:rFonts w:ascii="Arial" w:hAnsi="Arial" w:cs="Arial"/>
          <w:sz w:val="20"/>
          <w:szCs w:val="20"/>
        </w:rPr>
        <w:t xml:space="preserve">, talimat, prosedür, </w:t>
      </w:r>
      <w:r w:rsidR="00B82ACE" w:rsidRPr="00B4411A">
        <w:rPr>
          <w:rFonts w:ascii="Arial" w:hAnsi="Arial" w:cs="Arial"/>
          <w:sz w:val="20"/>
          <w:szCs w:val="20"/>
        </w:rPr>
        <w:t xml:space="preserve">bilgi ve belgeler, </w:t>
      </w:r>
      <w:r w:rsidR="00B90C38">
        <w:rPr>
          <w:rFonts w:ascii="Arial" w:hAnsi="Arial" w:cs="Arial"/>
          <w:sz w:val="20"/>
          <w:szCs w:val="20"/>
        </w:rPr>
        <w:t>Kontrol Yüklenicisi</w:t>
      </w:r>
      <w:r w:rsidR="0035541A">
        <w:rPr>
          <w:rFonts w:ascii="Arial" w:hAnsi="Arial" w:cs="Arial"/>
          <w:sz w:val="20"/>
          <w:szCs w:val="20"/>
        </w:rPr>
        <w:t xml:space="preserve"> </w:t>
      </w:r>
      <w:r w:rsidR="00B82ACE" w:rsidRPr="00B4411A">
        <w:rPr>
          <w:rFonts w:ascii="Arial" w:hAnsi="Arial" w:cs="Arial"/>
          <w:sz w:val="20"/>
          <w:szCs w:val="20"/>
        </w:rPr>
        <w:t>’ne ve Yüklenici temsilcilerine ulaştırılır.</w:t>
      </w:r>
    </w:p>
    <w:p w14:paraId="7033C8F5" w14:textId="368D37D8" w:rsidR="00A237F7" w:rsidRPr="00B4411A" w:rsidRDefault="00635B25" w:rsidP="00C95846">
      <w:pPr>
        <w:numPr>
          <w:ilvl w:val="0"/>
          <w:numId w:val="27"/>
        </w:numPr>
        <w:spacing w:after="0" w:line="360" w:lineRule="auto"/>
        <w:jc w:val="both"/>
        <w:rPr>
          <w:rFonts w:ascii="Arial" w:hAnsi="Arial" w:cs="Arial"/>
          <w:sz w:val="20"/>
          <w:szCs w:val="20"/>
        </w:rPr>
      </w:pPr>
      <w:r w:rsidRPr="00B4411A">
        <w:rPr>
          <w:rFonts w:ascii="Arial" w:hAnsi="Arial" w:cs="Arial"/>
          <w:sz w:val="20"/>
          <w:szCs w:val="20"/>
        </w:rPr>
        <w:lastRenderedPageBreak/>
        <w:t xml:space="preserve">Malzeme Planlama ve Lojistik </w:t>
      </w:r>
      <w:r w:rsidR="0059001D" w:rsidRPr="00B4411A">
        <w:rPr>
          <w:rFonts w:ascii="Arial" w:hAnsi="Arial" w:cs="Arial"/>
          <w:sz w:val="20"/>
          <w:szCs w:val="20"/>
        </w:rPr>
        <w:t>Birimi</w:t>
      </w:r>
      <w:r w:rsidR="00A237F7" w:rsidRPr="00B4411A">
        <w:rPr>
          <w:rFonts w:ascii="Arial" w:hAnsi="Arial" w:cs="Arial"/>
          <w:sz w:val="20"/>
          <w:szCs w:val="20"/>
        </w:rPr>
        <w:t xml:space="preserve"> tarafından malzeme takip ve güncel te</w:t>
      </w:r>
      <w:r w:rsidR="00C95846" w:rsidRPr="00B4411A">
        <w:rPr>
          <w:rFonts w:ascii="Arial" w:hAnsi="Arial" w:cs="Arial"/>
          <w:sz w:val="20"/>
          <w:szCs w:val="20"/>
        </w:rPr>
        <w:t>rmin programlarını gösteren</w:t>
      </w:r>
      <w:r w:rsidR="0059001D" w:rsidRPr="00B4411A">
        <w:rPr>
          <w:rFonts w:ascii="Arial" w:hAnsi="Arial" w:cs="Arial"/>
          <w:sz w:val="20"/>
          <w:szCs w:val="20"/>
        </w:rPr>
        <w:t xml:space="preserve"> malzeme teslimat programı</w:t>
      </w:r>
      <w:r w:rsidR="00C95846" w:rsidRPr="00B4411A">
        <w:rPr>
          <w:rFonts w:ascii="Arial" w:hAnsi="Arial" w:cs="Arial"/>
          <w:sz w:val="20"/>
          <w:szCs w:val="20"/>
        </w:rPr>
        <w:t>,</w:t>
      </w:r>
      <w:r w:rsidR="00A237F7" w:rsidRPr="00B4411A">
        <w:rPr>
          <w:rFonts w:ascii="Arial" w:hAnsi="Arial" w:cs="Arial"/>
          <w:sz w:val="20"/>
          <w:szCs w:val="20"/>
        </w:rPr>
        <w:t xml:space="preserve"> </w:t>
      </w:r>
      <w:r w:rsidR="0059001D" w:rsidRPr="00B4411A">
        <w:rPr>
          <w:rFonts w:ascii="Arial" w:hAnsi="Arial" w:cs="Arial"/>
          <w:sz w:val="20"/>
          <w:szCs w:val="20"/>
        </w:rPr>
        <w:t>ilgili SEDAŞ çalışanları</w:t>
      </w:r>
      <w:r w:rsidR="00023141">
        <w:rPr>
          <w:rFonts w:ascii="Arial" w:hAnsi="Arial" w:cs="Arial"/>
          <w:sz w:val="20"/>
          <w:szCs w:val="20"/>
        </w:rPr>
        <w:t>, Kontrol Yüklenicisi</w:t>
      </w:r>
      <w:r w:rsidR="00A237F7" w:rsidRPr="00B4411A">
        <w:rPr>
          <w:rFonts w:ascii="Arial" w:hAnsi="Arial" w:cs="Arial"/>
          <w:sz w:val="20"/>
          <w:szCs w:val="20"/>
        </w:rPr>
        <w:t xml:space="preserve"> ve Yüklenici temsilcileri ile haftalık olarak paylaşılır. </w:t>
      </w:r>
    </w:p>
    <w:p w14:paraId="736F5535" w14:textId="0D568D7D" w:rsidR="006024C3" w:rsidRDefault="006024C3" w:rsidP="006024C3">
      <w:pPr>
        <w:numPr>
          <w:ilvl w:val="0"/>
          <w:numId w:val="27"/>
        </w:numPr>
        <w:spacing w:after="0" w:line="360" w:lineRule="auto"/>
        <w:jc w:val="both"/>
        <w:rPr>
          <w:rFonts w:ascii="Arial" w:hAnsi="Arial" w:cs="Arial"/>
          <w:sz w:val="20"/>
          <w:szCs w:val="20"/>
        </w:rPr>
      </w:pPr>
      <w:r>
        <w:rPr>
          <w:rFonts w:ascii="Arial" w:hAnsi="Arial" w:cs="Arial"/>
          <w:sz w:val="20"/>
          <w:szCs w:val="20"/>
        </w:rPr>
        <w:t>Yükleniciler</w:t>
      </w:r>
      <w:r w:rsidR="00023141">
        <w:rPr>
          <w:rFonts w:ascii="Arial" w:hAnsi="Arial" w:cs="Arial"/>
          <w:sz w:val="20"/>
          <w:szCs w:val="20"/>
        </w:rPr>
        <w:t xml:space="preserve"> malzeme</w:t>
      </w:r>
      <w:r>
        <w:rPr>
          <w:rFonts w:ascii="Arial" w:hAnsi="Arial" w:cs="Arial"/>
          <w:sz w:val="20"/>
          <w:szCs w:val="20"/>
        </w:rPr>
        <w:t xml:space="preserve"> sevkiyatın</w:t>
      </w:r>
      <w:r w:rsidR="00023141">
        <w:rPr>
          <w:rFonts w:ascii="Arial" w:hAnsi="Arial" w:cs="Arial"/>
          <w:sz w:val="20"/>
          <w:szCs w:val="20"/>
        </w:rPr>
        <w:t>ın</w:t>
      </w:r>
      <w:r>
        <w:rPr>
          <w:rFonts w:ascii="Arial" w:hAnsi="Arial" w:cs="Arial"/>
          <w:sz w:val="20"/>
          <w:szCs w:val="20"/>
        </w:rPr>
        <w:t xml:space="preserve"> yapılacağı </w:t>
      </w:r>
      <w:r w:rsidR="00023141">
        <w:rPr>
          <w:rFonts w:ascii="Arial" w:hAnsi="Arial" w:cs="Arial"/>
          <w:sz w:val="20"/>
          <w:szCs w:val="20"/>
        </w:rPr>
        <w:t xml:space="preserve">şantiye, saha, depo vb. </w:t>
      </w:r>
      <w:r>
        <w:rPr>
          <w:rFonts w:ascii="Arial" w:hAnsi="Arial" w:cs="Arial"/>
          <w:sz w:val="20"/>
          <w:szCs w:val="20"/>
        </w:rPr>
        <w:t xml:space="preserve">noktaları </w:t>
      </w:r>
      <w:r w:rsidR="00B90C38">
        <w:rPr>
          <w:rFonts w:ascii="Arial" w:hAnsi="Arial" w:cs="Arial"/>
          <w:sz w:val="20"/>
          <w:szCs w:val="20"/>
        </w:rPr>
        <w:t>Kontrol Yüklenicisi</w:t>
      </w:r>
      <w:r>
        <w:rPr>
          <w:rFonts w:ascii="Arial" w:hAnsi="Arial" w:cs="Arial"/>
          <w:sz w:val="20"/>
          <w:szCs w:val="20"/>
        </w:rPr>
        <w:t>ne göstererek yer uygunluk onayını almak zorundadır.</w:t>
      </w:r>
    </w:p>
    <w:p w14:paraId="3A75C58B" w14:textId="134EB4CE" w:rsidR="0035541A" w:rsidRDefault="0035541A" w:rsidP="0035541A">
      <w:pPr>
        <w:numPr>
          <w:ilvl w:val="0"/>
          <w:numId w:val="27"/>
        </w:numPr>
        <w:spacing w:after="0" w:line="360" w:lineRule="auto"/>
        <w:jc w:val="both"/>
        <w:rPr>
          <w:rFonts w:ascii="Arial" w:hAnsi="Arial" w:cs="Arial"/>
          <w:sz w:val="20"/>
          <w:szCs w:val="20"/>
        </w:rPr>
      </w:pPr>
      <w:r w:rsidRPr="0035541A">
        <w:rPr>
          <w:rFonts w:ascii="Arial" w:hAnsi="Arial" w:cs="Arial"/>
          <w:sz w:val="20"/>
          <w:szCs w:val="20"/>
        </w:rPr>
        <w:t>Hastane, Okul, kreş, çocuk parkı, park ve bahçe gibi öze</w:t>
      </w:r>
      <w:r w:rsidR="00601981">
        <w:rPr>
          <w:rFonts w:ascii="Arial" w:hAnsi="Arial" w:cs="Arial"/>
          <w:sz w:val="20"/>
          <w:szCs w:val="20"/>
        </w:rPr>
        <w:t>l</w:t>
      </w:r>
      <w:r w:rsidRPr="0035541A">
        <w:rPr>
          <w:rFonts w:ascii="Arial" w:hAnsi="Arial" w:cs="Arial"/>
          <w:sz w:val="20"/>
          <w:szCs w:val="20"/>
        </w:rPr>
        <w:t xml:space="preserve"> ve sosyal yaşam alanlarına yakın mesafedeki alanlarda </w:t>
      </w:r>
      <w:r w:rsidR="00834672">
        <w:rPr>
          <w:rFonts w:ascii="Arial" w:hAnsi="Arial" w:cs="Arial"/>
          <w:sz w:val="20"/>
          <w:szCs w:val="20"/>
        </w:rPr>
        <w:t xml:space="preserve">ayrıca insan sağlığı, can ve mal emniyeti ve trafik güvenliğini riske atacak bölgelerde </w:t>
      </w:r>
      <w:r w:rsidRPr="0035541A">
        <w:rPr>
          <w:rFonts w:ascii="Arial" w:hAnsi="Arial" w:cs="Arial"/>
          <w:sz w:val="20"/>
          <w:szCs w:val="20"/>
        </w:rPr>
        <w:t>beton direk ve yardımcı malzemeler istiflenmez.</w:t>
      </w:r>
    </w:p>
    <w:p w14:paraId="1F2EE69E" w14:textId="77AB0EC7" w:rsidR="0079300D" w:rsidRDefault="0079300D" w:rsidP="006024C3">
      <w:pPr>
        <w:numPr>
          <w:ilvl w:val="0"/>
          <w:numId w:val="27"/>
        </w:numPr>
        <w:spacing w:after="0" w:line="360" w:lineRule="auto"/>
        <w:jc w:val="both"/>
        <w:rPr>
          <w:rFonts w:ascii="Arial" w:hAnsi="Arial" w:cs="Arial"/>
          <w:sz w:val="20"/>
          <w:szCs w:val="20"/>
        </w:rPr>
      </w:pPr>
      <w:r>
        <w:rPr>
          <w:rFonts w:ascii="Arial" w:hAnsi="Arial" w:cs="Arial"/>
          <w:sz w:val="20"/>
          <w:szCs w:val="20"/>
        </w:rPr>
        <w:t xml:space="preserve">Direklerin sahada </w:t>
      </w:r>
      <w:r w:rsidR="004E2FAA">
        <w:rPr>
          <w:rFonts w:ascii="Arial" w:hAnsi="Arial" w:cs="Arial"/>
          <w:sz w:val="20"/>
          <w:szCs w:val="20"/>
        </w:rPr>
        <w:t xml:space="preserve">yüklenici tarafından </w:t>
      </w:r>
      <w:r>
        <w:rPr>
          <w:rFonts w:ascii="Arial" w:hAnsi="Arial" w:cs="Arial"/>
          <w:sz w:val="20"/>
          <w:szCs w:val="20"/>
        </w:rPr>
        <w:t xml:space="preserve">teslim alımında minimum istif alanı oluşturacak şekilde depolanması gereklidir. </w:t>
      </w:r>
    </w:p>
    <w:p w14:paraId="6BAEE1BB" w14:textId="400CA723" w:rsidR="00EC7CA3" w:rsidRPr="00B90381" w:rsidRDefault="00EC7CA3" w:rsidP="006024C3">
      <w:pPr>
        <w:numPr>
          <w:ilvl w:val="0"/>
          <w:numId w:val="27"/>
        </w:numPr>
        <w:spacing w:after="0" w:line="360" w:lineRule="auto"/>
        <w:jc w:val="both"/>
        <w:rPr>
          <w:rFonts w:ascii="Arial" w:hAnsi="Arial" w:cs="Arial"/>
          <w:sz w:val="20"/>
          <w:szCs w:val="20"/>
        </w:rPr>
      </w:pPr>
      <w:r w:rsidRPr="00B90381">
        <w:rPr>
          <w:rFonts w:ascii="Arial" w:hAnsi="Arial" w:cs="Arial"/>
          <w:sz w:val="20"/>
          <w:szCs w:val="20"/>
        </w:rPr>
        <w:t>Direk</w:t>
      </w:r>
      <w:r w:rsidR="00A62C67" w:rsidRPr="00B90381">
        <w:rPr>
          <w:rFonts w:ascii="Arial" w:hAnsi="Arial" w:cs="Arial"/>
          <w:sz w:val="20"/>
          <w:szCs w:val="20"/>
        </w:rPr>
        <w:t xml:space="preserve"> istiflerinde üst üste direk koyuluyorsa</w:t>
      </w:r>
      <w:r w:rsidRPr="00B90381">
        <w:rPr>
          <w:rFonts w:ascii="Arial" w:hAnsi="Arial" w:cs="Arial"/>
          <w:sz w:val="20"/>
          <w:szCs w:val="20"/>
        </w:rPr>
        <w:t xml:space="preserve"> (zemin üzerindeki direğin üzerine direk koyulması) istif alanının tel çit ile çevrilerek, insan ve canlının</w:t>
      </w:r>
      <w:r w:rsidR="0079300D" w:rsidRPr="00B90381">
        <w:rPr>
          <w:rFonts w:ascii="Arial" w:hAnsi="Arial" w:cs="Arial"/>
          <w:sz w:val="20"/>
          <w:szCs w:val="20"/>
        </w:rPr>
        <w:t xml:space="preserve"> malzemelere ulaşmasının engellenmesi sağlanarak malzemeler izole edilmelidir. Tel çitlere tehlike uyarıcı işaretlemeleri de ayrıca yapılmalıdır.</w:t>
      </w:r>
    </w:p>
    <w:p w14:paraId="0DB15BB0" w14:textId="4E00BD30" w:rsidR="00A237F7" w:rsidRPr="00B4411A" w:rsidRDefault="00635B25" w:rsidP="00A237F7">
      <w:pPr>
        <w:numPr>
          <w:ilvl w:val="0"/>
          <w:numId w:val="27"/>
        </w:numPr>
        <w:spacing w:after="0" w:line="360" w:lineRule="auto"/>
        <w:jc w:val="both"/>
        <w:rPr>
          <w:rFonts w:ascii="Arial" w:hAnsi="Arial" w:cs="Arial"/>
          <w:sz w:val="20"/>
          <w:szCs w:val="20"/>
        </w:rPr>
      </w:pPr>
      <w:r w:rsidRPr="00B4411A">
        <w:rPr>
          <w:rFonts w:ascii="Arial" w:hAnsi="Arial" w:cs="Arial"/>
          <w:sz w:val="20"/>
          <w:szCs w:val="20"/>
        </w:rPr>
        <w:t xml:space="preserve">Malzeme Planlama ve Lojistik </w:t>
      </w:r>
      <w:r w:rsidR="0059001D" w:rsidRPr="00B4411A">
        <w:rPr>
          <w:rFonts w:ascii="Arial" w:hAnsi="Arial" w:cs="Arial"/>
          <w:sz w:val="20"/>
          <w:szCs w:val="20"/>
        </w:rPr>
        <w:t>Birimi</w:t>
      </w:r>
      <w:r w:rsidR="00A237F7" w:rsidRPr="00B4411A">
        <w:rPr>
          <w:rFonts w:ascii="Arial" w:hAnsi="Arial" w:cs="Arial"/>
          <w:sz w:val="20"/>
          <w:szCs w:val="20"/>
        </w:rPr>
        <w:t xml:space="preserve"> yetkilileri tarafından bildirilen termin programına göre Tedarikçi ile Yüklenici temsilcileri iletişim kurmak koşuluyla</w:t>
      </w:r>
      <w:r w:rsidR="006024C3">
        <w:rPr>
          <w:rFonts w:ascii="Arial" w:hAnsi="Arial" w:cs="Arial"/>
          <w:sz w:val="20"/>
          <w:szCs w:val="20"/>
        </w:rPr>
        <w:t xml:space="preserve"> </w:t>
      </w:r>
      <w:r w:rsidR="00A237F7" w:rsidRPr="00B4411A">
        <w:rPr>
          <w:rFonts w:ascii="Arial" w:hAnsi="Arial" w:cs="Arial"/>
          <w:sz w:val="20"/>
          <w:szCs w:val="20"/>
        </w:rPr>
        <w:t>sevkiyatı</w:t>
      </w:r>
      <w:r w:rsidR="00A73CB3">
        <w:rPr>
          <w:rFonts w:ascii="Arial" w:hAnsi="Arial" w:cs="Arial"/>
          <w:sz w:val="20"/>
          <w:szCs w:val="20"/>
        </w:rPr>
        <w:t>n</w:t>
      </w:r>
      <w:r w:rsidR="00A237F7" w:rsidRPr="00B4411A">
        <w:rPr>
          <w:rFonts w:ascii="Arial" w:hAnsi="Arial" w:cs="Arial"/>
          <w:sz w:val="20"/>
          <w:szCs w:val="20"/>
        </w:rPr>
        <w:t xml:space="preserve"> yapılacağı nokta ve zaman bilgisini paylaşır.</w:t>
      </w:r>
      <w:r w:rsidR="006024C3">
        <w:rPr>
          <w:rFonts w:ascii="Arial" w:hAnsi="Arial" w:cs="Arial"/>
          <w:sz w:val="20"/>
          <w:szCs w:val="20"/>
        </w:rPr>
        <w:t xml:space="preserve"> </w:t>
      </w:r>
    </w:p>
    <w:p w14:paraId="68172C00" w14:textId="57E8A585" w:rsidR="00A237F7" w:rsidRPr="00B4411A" w:rsidRDefault="00A237F7" w:rsidP="00A237F7">
      <w:pPr>
        <w:numPr>
          <w:ilvl w:val="0"/>
          <w:numId w:val="27"/>
        </w:numPr>
        <w:spacing w:after="0" w:line="360" w:lineRule="auto"/>
        <w:jc w:val="both"/>
        <w:rPr>
          <w:rFonts w:ascii="Arial" w:hAnsi="Arial" w:cs="Arial"/>
          <w:sz w:val="20"/>
          <w:szCs w:val="20"/>
        </w:rPr>
      </w:pPr>
      <w:r w:rsidRPr="00B4411A">
        <w:rPr>
          <w:rFonts w:ascii="Arial" w:hAnsi="Arial" w:cs="Arial"/>
          <w:sz w:val="20"/>
          <w:szCs w:val="20"/>
        </w:rPr>
        <w:t>Tedarikçi malzemelerin şirket tarafından bildirilen adreslere sevkini şartlara uygun olarak sağlar. Sahaya sevk olan malzemelerin indirilmesi, sipariş ve sözleşme koşullarına göre sorumlu olana aittir. Malzemelerin indirilmesi işlemi Yüklenici sorumluluğunda olması durumunda</w:t>
      </w:r>
      <w:r w:rsidR="00A73CB3">
        <w:rPr>
          <w:rFonts w:ascii="Arial" w:hAnsi="Arial" w:cs="Arial"/>
          <w:sz w:val="20"/>
          <w:szCs w:val="20"/>
        </w:rPr>
        <w:t>, yüklenici</w:t>
      </w:r>
      <w:r w:rsidRPr="00B4411A">
        <w:rPr>
          <w:rFonts w:ascii="Arial" w:hAnsi="Arial" w:cs="Arial"/>
          <w:sz w:val="20"/>
          <w:szCs w:val="20"/>
        </w:rPr>
        <w:t xml:space="preserve"> indirme işlemini yapacak ekipmanın / aracın, teslim alma zamanında yerinde hazır etmekle sorumludur.</w:t>
      </w:r>
    </w:p>
    <w:p w14:paraId="5BFFFDA0" w14:textId="57CCE111" w:rsidR="00A237F7" w:rsidRPr="00B4411A" w:rsidRDefault="001538B8" w:rsidP="00A237F7">
      <w:pPr>
        <w:numPr>
          <w:ilvl w:val="0"/>
          <w:numId w:val="27"/>
        </w:numPr>
        <w:spacing w:after="0" w:line="360" w:lineRule="auto"/>
        <w:jc w:val="both"/>
        <w:rPr>
          <w:rFonts w:ascii="Arial" w:hAnsi="Arial" w:cs="Arial"/>
          <w:sz w:val="20"/>
          <w:szCs w:val="20"/>
        </w:rPr>
      </w:pPr>
      <w:r w:rsidRPr="00B4411A">
        <w:rPr>
          <w:rFonts w:ascii="Arial" w:hAnsi="Arial" w:cs="Arial"/>
          <w:sz w:val="20"/>
          <w:szCs w:val="20"/>
        </w:rPr>
        <w:t>Yüklenici sorumluluğunda s</w:t>
      </w:r>
      <w:r w:rsidR="004C69E6" w:rsidRPr="00B4411A">
        <w:rPr>
          <w:rFonts w:ascii="Arial" w:hAnsi="Arial" w:cs="Arial"/>
          <w:sz w:val="20"/>
          <w:szCs w:val="20"/>
        </w:rPr>
        <w:t>ahaya veya şantiyeye indirilen beton</w:t>
      </w:r>
      <w:r w:rsidR="000076D8">
        <w:rPr>
          <w:rFonts w:ascii="Arial" w:hAnsi="Arial" w:cs="Arial"/>
          <w:sz w:val="20"/>
          <w:szCs w:val="20"/>
        </w:rPr>
        <w:t xml:space="preserve"> ve </w:t>
      </w:r>
      <w:r w:rsidR="00A62C67">
        <w:rPr>
          <w:rFonts w:ascii="Arial" w:hAnsi="Arial" w:cs="Arial"/>
          <w:sz w:val="20"/>
          <w:szCs w:val="20"/>
        </w:rPr>
        <w:t xml:space="preserve">demir </w:t>
      </w:r>
      <w:r w:rsidR="004C69E6" w:rsidRPr="00B4411A">
        <w:rPr>
          <w:rFonts w:ascii="Arial" w:hAnsi="Arial" w:cs="Arial"/>
          <w:sz w:val="20"/>
          <w:szCs w:val="20"/>
        </w:rPr>
        <w:t>direk ve yardımcı malzemelerin</w:t>
      </w:r>
      <w:r w:rsidR="00A237F7" w:rsidRPr="00B4411A">
        <w:rPr>
          <w:rFonts w:ascii="Arial" w:hAnsi="Arial" w:cs="Arial"/>
          <w:sz w:val="20"/>
          <w:szCs w:val="20"/>
        </w:rPr>
        <w:t xml:space="preserve"> indirme ve istifleme işlemlerinde aşağıdaki hususlara dikkat edilir:</w:t>
      </w:r>
    </w:p>
    <w:p w14:paraId="06B1C61C" w14:textId="5C330F81" w:rsidR="00A237F7" w:rsidRPr="00B4411A" w:rsidRDefault="00310DE5" w:rsidP="00A237F7">
      <w:pPr>
        <w:numPr>
          <w:ilvl w:val="1"/>
          <w:numId w:val="27"/>
        </w:numPr>
        <w:spacing w:after="0" w:line="360" w:lineRule="auto"/>
        <w:jc w:val="both"/>
        <w:rPr>
          <w:rFonts w:ascii="Arial" w:hAnsi="Arial" w:cs="Arial"/>
          <w:sz w:val="20"/>
          <w:szCs w:val="20"/>
        </w:rPr>
      </w:pPr>
      <w:r>
        <w:rPr>
          <w:rFonts w:ascii="Arial" w:hAnsi="Arial" w:cs="Arial"/>
          <w:sz w:val="20"/>
          <w:szCs w:val="20"/>
        </w:rPr>
        <w:t>Malzemeler</w:t>
      </w:r>
      <w:r w:rsidR="00BF3552" w:rsidRPr="00B4411A">
        <w:rPr>
          <w:rFonts w:ascii="Arial" w:hAnsi="Arial" w:cs="Arial"/>
          <w:sz w:val="20"/>
          <w:szCs w:val="20"/>
        </w:rPr>
        <w:t xml:space="preserve"> indirildikleri yer itibariyle, yaya ve araç geçişlerini</w:t>
      </w:r>
      <w:r w:rsidR="00A73CB3">
        <w:rPr>
          <w:rFonts w:ascii="Arial" w:hAnsi="Arial" w:cs="Arial"/>
          <w:sz w:val="20"/>
          <w:szCs w:val="20"/>
        </w:rPr>
        <w:t>,</w:t>
      </w:r>
      <w:r w:rsidR="00BF3552" w:rsidRPr="00B4411A">
        <w:rPr>
          <w:rFonts w:ascii="Arial" w:hAnsi="Arial" w:cs="Arial"/>
          <w:sz w:val="20"/>
          <w:szCs w:val="20"/>
        </w:rPr>
        <w:t xml:space="preserve"> </w:t>
      </w:r>
      <w:r w:rsidR="002B2B3A">
        <w:rPr>
          <w:rFonts w:ascii="Arial" w:hAnsi="Arial" w:cs="Arial"/>
          <w:sz w:val="20"/>
          <w:szCs w:val="20"/>
        </w:rPr>
        <w:t>engellemeyecek şekilde istiflenmelidir.</w:t>
      </w:r>
      <w:r w:rsidR="00BF3552" w:rsidRPr="00B4411A">
        <w:rPr>
          <w:rFonts w:ascii="Arial" w:hAnsi="Arial" w:cs="Arial"/>
          <w:sz w:val="20"/>
          <w:szCs w:val="20"/>
        </w:rPr>
        <w:t xml:space="preserve"> </w:t>
      </w:r>
      <w:r w:rsidR="009265DA">
        <w:rPr>
          <w:rFonts w:ascii="Arial" w:hAnsi="Arial" w:cs="Arial"/>
          <w:sz w:val="20"/>
          <w:szCs w:val="20"/>
        </w:rPr>
        <w:t xml:space="preserve">Yapılan istifler, trafiği </w:t>
      </w:r>
      <w:r w:rsidR="002B2B3A">
        <w:rPr>
          <w:rFonts w:ascii="Arial" w:hAnsi="Arial" w:cs="Arial"/>
          <w:sz w:val="20"/>
          <w:szCs w:val="20"/>
        </w:rPr>
        <w:t xml:space="preserve">engellemeyecek </w:t>
      </w:r>
      <w:r w:rsidR="009265DA">
        <w:rPr>
          <w:rFonts w:ascii="Arial" w:hAnsi="Arial" w:cs="Arial"/>
          <w:sz w:val="20"/>
          <w:szCs w:val="20"/>
        </w:rPr>
        <w:t xml:space="preserve">veya kazaya sebebiyet </w:t>
      </w:r>
      <w:r w:rsidR="002B2B3A">
        <w:rPr>
          <w:rFonts w:ascii="Arial" w:hAnsi="Arial" w:cs="Arial"/>
          <w:sz w:val="20"/>
          <w:szCs w:val="20"/>
        </w:rPr>
        <w:t xml:space="preserve">vermeyecek </w:t>
      </w:r>
      <w:r w:rsidR="009265DA">
        <w:rPr>
          <w:rFonts w:ascii="Arial" w:hAnsi="Arial" w:cs="Arial"/>
          <w:sz w:val="20"/>
          <w:szCs w:val="20"/>
        </w:rPr>
        <w:t xml:space="preserve">şekilde </w:t>
      </w:r>
      <w:r w:rsidR="002B2B3A">
        <w:rPr>
          <w:rFonts w:ascii="Arial" w:hAnsi="Arial" w:cs="Arial"/>
          <w:sz w:val="20"/>
          <w:szCs w:val="20"/>
        </w:rPr>
        <w:t>olmalıdır</w:t>
      </w:r>
      <w:r w:rsidR="009265DA">
        <w:rPr>
          <w:rFonts w:ascii="Arial" w:hAnsi="Arial" w:cs="Arial"/>
          <w:sz w:val="20"/>
          <w:szCs w:val="20"/>
        </w:rPr>
        <w:t>.</w:t>
      </w:r>
    </w:p>
    <w:p w14:paraId="6D09D19F" w14:textId="7CFC14A9" w:rsidR="00BF3552" w:rsidRPr="00B4411A" w:rsidRDefault="00310DE5" w:rsidP="00A237F7">
      <w:pPr>
        <w:numPr>
          <w:ilvl w:val="1"/>
          <w:numId w:val="27"/>
        </w:numPr>
        <w:spacing w:after="0" w:line="360" w:lineRule="auto"/>
        <w:jc w:val="both"/>
        <w:rPr>
          <w:rFonts w:ascii="Arial" w:hAnsi="Arial" w:cs="Arial"/>
          <w:sz w:val="20"/>
          <w:szCs w:val="20"/>
        </w:rPr>
      </w:pPr>
      <w:r>
        <w:rPr>
          <w:rFonts w:ascii="Arial" w:hAnsi="Arial" w:cs="Arial"/>
          <w:sz w:val="20"/>
          <w:szCs w:val="20"/>
        </w:rPr>
        <w:t>Malzemeler</w:t>
      </w:r>
      <w:r w:rsidR="00BF3552" w:rsidRPr="00B4411A">
        <w:rPr>
          <w:rFonts w:ascii="Arial" w:hAnsi="Arial" w:cs="Arial"/>
          <w:sz w:val="20"/>
          <w:szCs w:val="20"/>
        </w:rPr>
        <w:t xml:space="preserve">, </w:t>
      </w:r>
      <w:r>
        <w:rPr>
          <w:rFonts w:ascii="Arial" w:hAnsi="Arial" w:cs="Arial"/>
          <w:sz w:val="20"/>
          <w:szCs w:val="20"/>
        </w:rPr>
        <w:t>zarar görmemesi ve</w:t>
      </w:r>
      <w:r w:rsidR="00BF3552" w:rsidRPr="00B4411A">
        <w:rPr>
          <w:rFonts w:ascii="Arial" w:hAnsi="Arial" w:cs="Arial"/>
          <w:sz w:val="20"/>
          <w:szCs w:val="20"/>
        </w:rPr>
        <w:t xml:space="preserve"> çevreye zarar verilmemesi için mümkün olduğunca engebesiz, düz zeminlere indirilmelidir.</w:t>
      </w:r>
    </w:p>
    <w:p w14:paraId="2CBBBC78" w14:textId="77777777" w:rsidR="00B33149" w:rsidRPr="00B4411A" w:rsidRDefault="00B33149" w:rsidP="00A237F7">
      <w:pPr>
        <w:numPr>
          <w:ilvl w:val="1"/>
          <w:numId w:val="27"/>
        </w:numPr>
        <w:spacing w:after="0" w:line="360" w:lineRule="auto"/>
        <w:jc w:val="both"/>
        <w:rPr>
          <w:rFonts w:ascii="Arial" w:hAnsi="Arial" w:cs="Arial"/>
          <w:sz w:val="20"/>
          <w:szCs w:val="20"/>
        </w:rPr>
      </w:pPr>
      <w:r w:rsidRPr="00B4411A">
        <w:rPr>
          <w:rFonts w:ascii="Arial" w:hAnsi="Arial" w:cs="Arial"/>
          <w:sz w:val="20"/>
          <w:szCs w:val="20"/>
        </w:rPr>
        <w:t xml:space="preserve">Direklerin istiflendiği alan üzerinde, istifin en alt katındaki direklere zarar veya deformasyona sebebiyet verecek şekilde demir, beton </w:t>
      </w:r>
      <w:r w:rsidR="00635B25" w:rsidRPr="00B4411A">
        <w:rPr>
          <w:rFonts w:ascii="Arial" w:hAnsi="Arial" w:cs="Arial"/>
          <w:sz w:val="20"/>
          <w:szCs w:val="20"/>
        </w:rPr>
        <w:t>vb.</w:t>
      </w:r>
      <w:r w:rsidRPr="00B4411A">
        <w:rPr>
          <w:rFonts w:ascii="Arial" w:hAnsi="Arial" w:cs="Arial"/>
          <w:sz w:val="20"/>
          <w:szCs w:val="20"/>
        </w:rPr>
        <w:t xml:space="preserve"> içerikli materyal olmamalıdır.</w:t>
      </w:r>
    </w:p>
    <w:p w14:paraId="393A1D3D" w14:textId="6F1B68AE" w:rsidR="00BF3552" w:rsidRPr="00B4411A" w:rsidRDefault="00A62C67" w:rsidP="00A237F7">
      <w:pPr>
        <w:numPr>
          <w:ilvl w:val="1"/>
          <w:numId w:val="27"/>
        </w:numPr>
        <w:spacing w:after="0" w:line="360" w:lineRule="auto"/>
        <w:jc w:val="both"/>
        <w:rPr>
          <w:rFonts w:ascii="Arial" w:hAnsi="Arial" w:cs="Arial"/>
          <w:sz w:val="20"/>
          <w:szCs w:val="20"/>
        </w:rPr>
      </w:pPr>
      <w:r>
        <w:rPr>
          <w:rFonts w:ascii="Arial" w:hAnsi="Arial" w:cs="Arial"/>
          <w:sz w:val="20"/>
          <w:szCs w:val="20"/>
        </w:rPr>
        <w:t>D</w:t>
      </w:r>
      <w:r w:rsidR="00BF3552" w:rsidRPr="00B4411A">
        <w:rPr>
          <w:rFonts w:ascii="Arial" w:hAnsi="Arial" w:cs="Arial"/>
          <w:sz w:val="20"/>
          <w:szCs w:val="20"/>
        </w:rPr>
        <w:t>ireklerin dipleri aynı yönde ve aynı hizada olacak şekilde istiflenmelidir.</w:t>
      </w:r>
    </w:p>
    <w:p w14:paraId="0580783E" w14:textId="6ED741BD" w:rsidR="00BF3552" w:rsidRPr="00B4411A" w:rsidRDefault="00A62C67" w:rsidP="00A237F7">
      <w:pPr>
        <w:numPr>
          <w:ilvl w:val="1"/>
          <w:numId w:val="27"/>
        </w:numPr>
        <w:spacing w:after="0" w:line="360" w:lineRule="auto"/>
        <w:jc w:val="both"/>
        <w:rPr>
          <w:rFonts w:ascii="Arial" w:hAnsi="Arial" w:cs="Arial"/>
          <w:sz w:val="20"/>
          <w:szCs w:val="20"/>
        </w:rPr>
      </w:pPr>
      <w:r w:rsidRPr="00B4411A">
        <w:rPr>
          <w:rFonts w:ascii="Arial" w:hAnsi="Arial" w:cs="Arial"/>
          <w:sz w:val="20"/>
          <w:szCs w:val="20"/>
        </w:rPr>
        <w:t>Direkler</w:t>
      </w:r>
      <w:r w:rsidR="00BF3552" w:rsidRPr="00B4411A">
        <w:rPr>
          <w:rFonts w:ascii="Arial" w:hAnsi="Arial" w:cs="Arial"/>
          <w:sz w:val="20"/>
          <w:szCs w:val="20"/>
        </w:rPr>
        <w:t>, eğim oranı yüksek olan zeminlere indirilmemelidir. Zaruri hallerde eğime paralel olacak şekilde istiflenmemelidir.</w:t>
      </w:r>
    </w:p>
    <w:p w14:paraId="2C919627" w14:textId="64E9D75F" w:rsidR="00B33149" w:rsidRPr="00B90381" w:rsidRDefault="0035541A" w:rsidP="00A237F7">
      <w:pPr>
        <w:numPr>
          <w:ilvl w:val="1"/>
          <w:numId w:val="27"/>
        </w:numPr>
        <w:spacing w:after="0" w:line="360" w:lineRule="auto"/>
        <w:jc w:val="both"/>
        <w:rPr>
          <w:rFonts w:ascii="Arial" w:hAnsi="Arial" w:cs="Arial"/>
          <w:sz w:val="20"/>
          <w:szCs w:val="20"/>
        </w:rPr>
      </w:pPr>
      <w:r w:rsidRPr="00B90381">
        <w:rPr>
          <w:rFonts w:ascii="Arial" w:hAnsi="Arial" w:cs="Arial"/>
          <w:sz w:val="20"/>
          <w:szCs w:val="20"/>
        </w:rPr>
        <w:t xml:space="preserve">Şantiyelerde </w:t>
      </w:r>
      <w:r w:rsidR="00A62C67" w:rsidRPr="00B90381">
        <w:rPr>
          <w:rFonts w:ascii="Arial" w:hAnsi="Arial" w:cs="Arial"/>
          <w:sz w:val="20"/>
          <w:szCs w:val="20"/>
        </w:rPr>
        <w:t>Direklerin</w:t>
      </w:r>
      <w:r w:rsidR="00BF3552" w:rsidRPr="00B90381">
        <w:rPr>
          <w:rFonts w:ascii="Arial" w:hAnsi="Arial" w:cs="Arial"/>
          <w:sz w:val="20"/>
          <w:szCs w:val="20"/>
        </w:rPr>
        <w:t xml:space="preserve"> istifleri</w:t>
      </w:r>
      <w:r w:rsidR="00B33149" w:rsidRPr="00B90381">
        <w:rPr>
          <w:rFonts w:ascii="Arial" w:hAnsi="Arial" w:cs="Arial"/>
          <w:sz w:val="20"/>
          <w:szCs w:val="20"/>
        </w:rPr>
        <w:t>,</w:t>
      </w:r>
      <w:r w:rsidR="00310DE5" w:rsidRPr="00B90381">
        <w:rPr>
          <w:rFonts w:ascii="Arial" w:hAnsi="Arial" w:cs="Arial"/>
          <w:sz w:val="20"/>
          <w:szCs w:val="20"/>
        </w:rPr>
        <w:t xml:space="preserve"> mümkün olduğunca alçak tutulmalı ve en zaruri şartlarda bile</w:t>
      </w:r>
      <w:r w:rsidR="00B33149" w:rsidRPr="00B90381">
        <w:rPr>
          <w:rFonts w:ascii="Arial" w:hAnsi="Arial" w:cs="Arial"/>
          <w:sz w:val="20"/>
          <w:szCs w:val="20"/>
        </w:rPr>
        <w:t xml:space="preserve"> direklerin dip tarafından</w:t>
      </w:r>
      <w:r w:rsidR="00BF3552" w:rsidRPr="00B90381">
        <w:rPr>
          <w:rFonts w:ascii="Arial" w:hAnsi="Arial" w:cs="Arial"/>
          <w:sz w:val="20"/>
          <w:szCs w:val="20"/>
        </w:rPr>
        <w:t xml:space="preserve"> </w:t>
      </w:r>
      <w:r w:rsidRPr="00B90381">
        <w:rPr>
          <w:rFonts w:ascii="Arial" w:hAnsi="Arial" w:cs="Arial"/>
          <w:sz w:val="20"/>
          <w:szCs w:val="20"/>
        </w:rPr>
        <w:t>3</w:t>
      </w:r>
      <w:r w:rsidR="00BF3552" w:rsidRPr="00B90381">
        <w:rPr>
          <w:rFonts w:ascii="Arial" w:hAnsi="Arial" w:cs="Arial"/>
          <w:sz w:val="20"/>
          <w:szCs w:val="20"/>
        </w:rPr>
        <w:t>mt</w:t>
      </w:r>
      <w:r w:rsidR="00B95CCF" w:rsidRPr="00B90381">
        <w:rPr>
          <w:rFonts w:ascii="Arial" w:hAnsi="Arial" w:cs="Arial"/>
          <w:sz w:val="20"/>
          <w:szCs w:val="20"/>
        </w:rPr>
        <w:t>’</w:t>
      </w:r>
      <w:r w:rsidR="00BF3552" w:rsidRPr="00B90381">
        <w:rPr>
          <w:rFonts w:ascii="Arial" w:hAnsi="Arial" w:cs="Arial"/>
          <w:sz w:val="20"/>
          <w:szCs w:val="20"/>
        </w:rPr>
        <w:t>yi geçm</w:t>
      </w:r>
      <w:r w:rsidR="00B33149" w:rsidRPr="00B90381">
        <w:rPr>
          <w:rFonts w:ascii="Arial" w:hAnsi="Arial" w:cs="Arial"/>
          <w:sz w:val="20"/>
          <w:szCs w:val="20"/>
        </w:rPr>
        <w:t>emelidir.</w:t>
      </w:r>
      <w:r w:rsidRPr="00B90381">
        <w:rPr>
          <w:rFonts w:ascii="Arial" w:hAnsi="Arial" w:cs="Arial"/>
          <w:sz w:val="20"/>
          <w:szCs w:val="20"/>
        </w:rPr>
        <w:t xml:space="preserve"> Proje sahasında bulunan direkler için 2mt.yi geçmemelidir.</w:t>
      </w:r>
    </w:p>
    <w:p w14:paraId="683A0F69" w14:textId="77777777" w:rsidR="00BF3552" w:rsidRPr="00B4411A" w:rsidRDefault="00B33149" w:rsidP="00A237F7">
      <w:pPr>
        <w:numPr>
          <w:ilvl w:val="1"/>
          <w:numId w:val="27"/>
        </w:numPr>
        <w:spacing w:after="0" w:line="360" w:lineRule="auto"/>
        <w:jc w:val="both"/>
        <w:rPr>
          <w:rFonts w:ascii="Arial" w:hAnsi="Arial" w:cs="Arial"/>
          <w:sz w:val="20"/>
          <w:szCs w:val="20"/>
        </w:rPr>
      </w:pPr>
      <w:r w:rsidRPr="00B4411A">
        <w:rPr>
          <w:rFonts w:ascii="Arial" w:hAnsi="Arial" w:cs="Arial"/>
          <w:sz w:val="20"/>
          <w:szCs w:val="20"/>
        </w:rPr>
        <w:lastRenderedPageBreak/>
        <w:t>Ü</w:t>
      </w:r>
      <w:r w:rsidR="00BF3552" w:rsidRPr="00B4411A">
        <w:rPr>
          <w:rFonts w:ascii="Arial" w:hAnsi="Arial" w:cs="Arial"/>
          <w:sz w:val="20"/>
          <w:szCs w:val="20"/>
        </w:rPr>
        <w:t xml:space="preserve">st üste ve yan yana bulunan direkler arasında takoz, kalas gibi malzemeler ile </w:t>
      </w:r>
      <w:r w:rsidRPr="00B4411A">
        <w:rPr>
          <w:rFonts w:ascii="Arial" w:hAnsi="Arial" w:cs="Arial"/>
          <w:sz w:val="20"/>
          <w:szCs w:val="20"/>
        </w:rPr>
        <w:t>aralık bırakılmalıdır.</w:t>
      </w:r>
    </w:p>
    <w:p w14:paraId="166E26A8" w14:textId="77777777" w:rsidR="00B33149" w:rsidRPr="00B4411A" w:rsidRDefault="00B33149" w:rsidP="00A237F7">
      <w:pPr>
        <w:numPr>
          <w:ilvl w:val="1"/>
          <w:numId w:val="27"/>
        </w:numPr>
        <w:spacing w:after="0" w:line="360" w:lineRule="auto"/>
        <w:jc w:val="both"/>
        <w:rPr>
          <w:rFonts w:ascii="Arial" w:hAnsi="Arial" w:cs="Arial"/>
          <w:sz w:val="20"/>
          <w:szCs w:val="20"/>
        </w:rPr>
      </w:pPr>
      <w:r w:rsidRPr="00B4411A">
        <w:rPr>
          <w:rFonts w:ascii="Arial" w:hAnsi="Arial" w:cs="Arial"/>
          <w:sz w:val="20"/>
          <w:szCs w:val="20"/>
        </w:rPr>
        <w:t>Direkler, en az 3 noktadan takoz ile kaymayı engelleyecek şekilde sıkıştırılır.</w:t>
      </w:r>
    </w:p>
    <w:p w14:paraId="1ACDCA02" w14:textId="77777777" w:rsidR="00B33149" w:rsidRPr="00B4411A" w:rsidRDefault="00B33149" w:rsidP="00A237F7">
      <w:pPr>
        <w:numPr>
          <w:ilvl w:val="1"/>
          <w:numId w:val="27"/>
        </w:numPr>
        <w:spacing w:after="0" w:line="360" w:lineRule="auto"/>
        <w:jc w:val="both"/>
        <w:rPr>
          <w:rFonts w:ascii="Arial" w:hAnsi="Arial" w:cs="Arial"/>
          <w:sz w:val="20"/>
          <w:szCs w:val="20"/>
        </w:rPr>
      </w:pPr>
      <w:r w:rsidRPr="00B4411A">
        <w:rPr>
          <w:rFonts w:ascii="Arial" w:hAnsi="Arial" w:cs="Arial"/>
          <w:sz w:val="20"/>
          <w:szCs w:val="20"/>
        </w:rPr>
        <w:t>Direklerin altında, üzerinde, istif katları arasında beton konsol ve travers vb. gibi malzeme istiflenmez.</w:t>
      </w:r>
    </w:p>
    <w:p w14:paraId="63CB736F" w14:textId="77777777" w:rsidR="00B33149" w:rsidRPr="00B4411A" w:rsidRDefault="004C69E6" w:rsidP="00A237F7">
      <w:pPr>
        <w:numPr>
          <w:ilvl w:val="1"/>
          <w:numId w:val="27"/>
        </w:numPr>
        <w:spacing w:after="0" w:line="360" w:lineRule="auto"/>
        <w:jc w:val="both"/>
        <w:rPr>
          <w:rFonts w:ascii="Arial" w:hAnsi="Arial" w:cs="Arial"/>
          <w:sz w:val="20"/>
          <w:szCs w:val="20"/>
        </w:rPr>
      </w:pPr>
      <w:r w:rsidRPr="00B4411A">
        <w:rPr>
          <w:rFonts w:ascii="Arial" w:hAnsi="Arial" w:cs="Arial"/>
          <w:sz w:val="20"/>
          <w:szCs w:val="20"/>
        </w:rPr>
        <w:t>OG</w:t>
      </w:r>
      <w:r w:rsidR="00B33149" w:rsidRPr="00B4411A">
        <w:rPr>
          <w:rFonts w:ascii="Arial" w:hAnsi="Arial" w:cs="Arial"/>
          <w:sz w:val="20"/>
          <w:szCs w:val="20"/>
        </w:rPr>
        <w:t xml:space="preserve"> konsol ve traversler en fazla 5 kat </w:t>
      </w:r>
      <w:r w:rsidRPr="00B4411A">
        <w:rPr>
          <w:rFonts w:ascii="Arial" w:hAnsi="Arial" w:cs="Arial"/>
          <w:sz w:val="20"/>
          <w:szCs w:val="20"/>
        </w:rPr>
        <w:t>ve dev</w:t>
      </w:r>
      <w:r w:rsidR="00B33149" w:rsidRPr="00B4411A">
        <w:rPr>
          <w:rFonts w:ascii="Arial" w:hAnsi="Arial" w:cs="Arial"/>
          <w:sz w:val="20"/>
          <w:szCs w:val="20"/>
        </w:rPr>
        <w:t>r</w:t>
      </w:r>
      <w:r w:rsidRPr="00B4411A">
        <w:rPr>
          <w:rFonts w:ascii="Arial" w:hAnsi="Arial" w:cs="Arial"/>
          <w:sz w:val="20"/>
          <w:szCs w:val="20"/>
        </w:rPr>
        <w:t>ilmeye karşı önle</w:t>
      </w:r>
      <w:r w:rsidR="00B33149" w:rsidRPr="00B4411A">
        <w:rPr>
          <w:rFonts w:ascii="Arial" w:hAnsi="Arial" w:cs="Arial"/>
          <w:sz w:val="20"/>
          <w:szCs w:val="20"/>
        </w:rPr>
        <w:t xml:space="preserve">m alınmış </w:t>
      </w:r>
      <w:r w:rsidRPr="00B4411A">
        <w:rPr>
          <w:rFonts w:ascii="Arial" w:hAnsi="Arial" w:cs="Arial"/>
          <w:sz w:val="20"/>
          <w:szCs w:val="20"/>
        </w:rPr>
        <w:t>olarak eğimsiz ve düz bir alanda istiflenmelidir.</w:t>
      </w:r>
    </w:p>
    <w:p w14:paraId="0F1858D2" w14:textId="07799E2A" w:rsidR="004C69E6" w:rsidRPr="00B4411A" w:rsidRDefault="004C69E6" w:rsidP="00A237F7">
      <w:pPr>
        <w:numPr>
          <w:ilvl w:val="1"/>
          <w:numId w:val="27"/>
        </w:numPr>
        <w:spacing w:after="0" w:line="360" w:lineRule="auto"/>
        <w:jc w:val="both"/>
        <w:rPr>
          <w:rFonts w:ascii="Arial" w:hAnsi="Arial" w:cs="Arial"/>
          <w:sz w:val="20"/>
          <w:szCs w:val="20"/>
        </w:rPr>
      </w:pPr>
      <w:r w:rsidRPr="00B4411A">
        <w:rPr>
          <w:rFonts w:ascii="Arial" w:hAnsi="Arial" w:cs="Arial"/>
          <w:sz w:val="20"/>
          <w:szCs w:val="20"/>
        </w:rPr>
        <w:t>AG traversler bir kat düz, bir kat ters olacak şekilde en fazla 10 kat ve devrilmeye karşı önlem alınmış olarak eğimsiz ve düz bir alanda istiflenmelidir.</w:t>
      </w:r>
    </w:p>
    <w:p w14:paraId="34142E8E" w14:textId="362CC479" w:rsidR="004C69E6" w:rsidRPr="00B4411A" w:rsidRDefault="004C69E6" w:rsidP="004C69E6">
      <w:pPr>
        <w:numPr>
          <w:ilvl w:val="1"/>
          <w:numId w:val="27"/>
        </w:numPr>
        <w:spacing w:after="0" w:line="360" w:lineRule="auto"/>
        <w:jc w:val="both"/>
        <w:rPr>
          <w:rFonts w:ascii="Arial" w:hAnsi="Arial" w:cs="Arial"/>
          <w:sz w:val="20"/>
          <w:szCs w:val="20"/>
        </w:rPr>
      </w:pPr>
      <w:r w:rsidRPr="00B4411A">
        <w:rPr>
          <w:rFonts w:ascii="Arial" w:hAnsi="Arial" w:cs="Arial"/>
          <w:sz w:val="20"/>
          <w:szCs w:val="20"/>
        </w:rPr>
        <w:t xml:space="preserve">OG konsol ve traversler ile AG travers istiflerinin üzerine herhangi bir </w:t>
      </w:r>
      <w:r w:rsidR="009F25D7" w:rsidRPr="00B4411A">
        <w:rPr>
          <w:rFonts w:ascii="Arial" w:hAnsi="Arial" w:cs="Arial"/>
          <w:sz w:val="20"/>
          <w:szCs w:val="20"/>
        </w:rPr>
        <w:t>malzeme</w:t>
      </w:r>
      <w:r w:rsidRPr="00B4411A">
        <w:rPr>
          <w:rFonts w:ascii="Arial" w:hAnsi="Arial" w:cs="Arial"/>
          <w:sz w:val="20"/>
          <w:szCs w:val="20"/>
        </w:rPr>
        <w:t xml:space="preserve"> koyulmamalıdır.</w:t>
      </w:r>
    </w:p>
    <w:p w14:paraId="054AD542" w14:textId="77777777" w:rsidR="004C69E6" w:rsidRPr="00B4411A" w:rsidRDefault="004C69E6" w:rsidP="00A237F7">
      <w:pPr>
        <w:numPr>
          <w:ilvl w:val="1"/>
          <w:numId w:val="27"/>
        </w:numPr>
        <w:spacing w:after="0" w:line="360" w:lineRule="auto"/>
        <w:jc w:val="both"/>
        <w:rPr>
          <w:rFonts w:ascii="Arial" w:hAnsi="Arial" w:cs="Arial"/>
          <w:sz w:val="20"/>
          <w:szCs w:val="20"/>
        </w:rPr>
      </w:pPr>
      <w:r w:rsidRPr="00B4411A">
        <w:rPr>
          <w:rFonts w:ascii="Arial" w:hAnsi="Arial" w:cs="Arial"/>
          <w:sz w:val="20"/>
          <w:szCs w:val="20"/>
        </w:rPr>
        <w:t>Trafo platformları en fazla 3 kat olarak ve demir aksamları üzerinde düzgün olarak yerleştirilmiş şekilde istiflenir.</w:t>
      </w:r>
    </w:p>
    <w:p w14:paraId="22E3E606" w14:textId="1C140F1B" w:rsidR="004C69E6" w:rsidRPr="00B4411A" w:rsidRDefault="004C69E6" w:rsidP="00A237F7">
      <w:pPr>
        <w:numPr>
          <w:ilvl w:val="1"/>
          <w:numId w:val="27"/>
        </w:numPr>
        <w:spacing w:after="0" w:line="360" w:lineRule="auto"/>
        <w:jc w:val="both"/>
        <w:rPr>
          <w:rFonts w:ascii="Arial" w:hAnsi="Arial" w:cs="Arial"/>
          <w:sz w:val="20"/>
          <w:szCs w:val="20"/>
        </w:rPr>
      </w:pPr>
      <w:r w:rsidRPr="00B4411A">
        <w:rPr>
          <w:rFonts w:ascii="Arial" w:hAnsi="Arial" w:cs="Arial"/>
          <w:sz w:val="20"/>
          <w:szCs w:val="20"/>
        </w:rPr>
        <w:t xml:space="preserve">Trafo platformlarının üzerlerine demir aksamları haricinde herhangi bir malzeme </w:t>
      </w:r>
      <w:r w:rsidR="009F25D7" w:rsidRPr="00B4411A">
        <w:rPr>
          <w:rFonts w:ascii="Arial" w:hAnsi="Arial" w:cs="Arial"/>
          <w:sz w:val="20"/>
          <w:szCs w:val="20"/>
        </w:rPr>
        <w:t>istiflenmez.</w:t>
      </w:r>
    </w:p>
    <w:p w14:paraId="1BFC2BA1" w14:textId="7751B891" w:rsidR="00152B50" w:rsidRDefault="00A62C67">
      <w:pPr>
        <w:numPr>
          <w:ilvl w:val="0"/>
          <w:numId w:val="27"/>
        </w:numPr>
        <w:spacing w:after="0" w:line="360" w:lineRule="auto"/>
        <w:jc w:val="both"/>
        <w:rPr>
          <w:rFonts w:ascii="Arial" w:hAnsi="Arial" w:cs="Arial"/>
          <w:sz w:val="20"/>
          <w:szCs w:val="20"/>
        </w:rPr>
      </w:pPr>
      <w:r>
        <w:rPr>
          <w:rFonts w:ascii="Arial" w:hAnsi="Arial" w:cs="Arial"/>
          <w:sz w:val="20"/>
          <w:szCs w:val="20"/>
        </w:rPr>
        <w:t>D</w:t>
      </w:r>
      <w:r w:rsidR="00152B50" w:rsidRPr="00B4411A">
        <w:rPr>
          <w:rFonts w:ascii="Arial" w:hAnsi="Arial" w:cs="Arial"/>
          <w:sz w:val="20"/>
          <w:szCs w:val="20"/>
        </w:rPr>
        <w:t xml:space="preserve">irek ve diğer malzemeler </w:t>
      </w:r>
      <w:r w:rsidR="00277693">
        <w:rPr>
          <w:rFonts w:ascii="Arial" w:hAnsi="Arial" w:cs="Arial"/>
          <w:sz w:val="20"/>
          <w:szCs w:val="20"/>
        </w:rPr>
        <w:t xml:space="preserve">istif alanından taşındıktan </w:t>
      </w:r>
      <w:r w:rsidR="00152B50" w:rsidRPr="00B4411A">
        <w:rPr>
          <w:rFonts w:ascii="Arial" w:hAnsi="Arial" w:cs="Arial"/>
          <w:sz w:val="20"/>
          <w:szCs w:val="20"/>
        </w:rPr>
        <w:t>sonra, istiflemede kullanılan takoz, kalas gibi malzemeler çevre kirliliğine sebebiyet vermeyecek şekilde bulunduğu yerde bırakılmayacaktır.</w:t>
      </w:r>
    </w:p>
    <w:p w14:paraId="7A8EC586" w14:textId="5880FAEB" w:rsidR="00A62C67" w:rsidRPr="00B4411A" w:rsidRDefault="00A62C67" w:rsidP="00A62C67">
      <w:pPr>
        <w:numPr>
          <w:ilvl w:val="0"/>
          <w:numId w:val="27"/>
        </w:numPr>
        <w:spacing w:after="0" w:line="360" w:lineRule="auto"/>
        <w:jc w:val="both"/>
        <w:rPr>
          <w:rFonts w:ascii="Arial" w:hAnsi="Arial" w:cs="Arial"/>
          <w:sz w:val="20"/>
          <w:szCs w:val="20"/>
        </w:rPr>
      </w:pPr>
      <w:r>
        <w:rPr>
          <w:rFonts w:ascii="Arial" w:hAnsi="Arial" w:cs="Arial"/>
          <w:sz w:val="20"/>
          <w:szCs w:val="20"/>
        </w:rPr>
        <w:t>Proje sahasında yapılan imalatlar tamamlandıktan sonra kalan tüm malzemeler (beton ve demir direk ve yardımcıları gibi) proje sahasında bırakılmaz, toplanarak şantiye veya diğer proje alanlarında kullanılmak üzere taşınır.</w:t>
      </w:r>
    </w:p>
    <w:p w14:paraId="342282DA" w14:textId="38BE5235" w:rsidR="004C69E6" w:rsidRPr="00B4411A" w:rsidRDefault="004C69E6" w:rsidP="004C69E6">
      <w:pPr>
        <w:numPr>
          <w:ilvl w:val="0"/>
          <w:numId w:val="27"/>
        </w:numPr>
        <w:spacing w:after="0" w:line="360" w:lineRule="auto"/>
        <w:jc w:val="both"/>
        <w:rPr>
          <w:rFonts w:ascii="Arial" w:hAnsi="Arial" w:cs="Arial"/>
          <w:sz w:val="20"/>
          <w:szCs w:val="20"/>
        </w:rPr>
      </w:pPr>
      <w:r w:rsidRPr="00B4411A">
        <w:rPr>
          <w:rFonts w:ascii="Arial" w:hAnsi="Arial" w:cs="Arial"/>
          <w:sz w:val="20"/>
          <w:szCs w:val="20"/>
        </w:rPr>
        <w:t xml:space="preserve">Sahaya indirilen beton köşklerin teslimatından önce zemin </w:t>
      </w:r>
      <w:r w:rsidR="0031249F">
        <w:rPr>
          <w:rFonts w:ascii="Arial" w:hAnsi="Arial" w:cs="Arial"/>
          <w:sz w:val="20"/>
          <w:szCs w:val="20"/>
        </w:rPr>
        <w:t xml:space="preserve">temel </w:t>
      </w:r>
      <w:r w:rsidRPr="00B4411A">
        <w:rPr>
          <w:rFonts w:ascii="Arial" w:hAnsi="Arial" w:cs="Arial"/>
          <w:sz w:val="20"/>
          <w:szCs w:val="20"/>
        </w:rPr>
        <w:t>betonu</w:t>
      </w:r>
      <w:r w:rsidR="0031249F">
        <w:rPr>
          <w:rFonts w:ascii="Arial" w:hAnsi="Arial" w:cs="Arial"/>
          <w:sz w:val="20"/>
          <w:szCs w:val="20"/>
        </w:rPr>
        <w:t xml:space="preserve"> SEDAŞ</w:t>
      </w:r>
      <w:r w:rsidRPr="00B4411A">
        <w:rPr>
          <w:rFonts w:ascii="Arial" w:hAnsi="Arial" w:cs="Arial"/>
          <w:sz w:val="20"/>
          <w:szCs w:val="20"/>
        </w:rPr>
        <w:t xml:space="preserve"> standartları</w:t>
      </w:r>
      <w:r w:rsidR="0031249F">
        <w:rPr>
          <w:rFonts w:ascii="Arial" w:hAnsi="Arial" w:cs="Arial"/>
          <w:sz w:val="20"/>
          <w:szCs w:val="20"/>
        </w:rPr>
        <w:t>nı</w:t>
      </w:r>
      <w:r w:rsidRPr="00B4411A">
        <w:rPr>
          <w:rFonts w:ascii="Arial" w:hAnsi="Arial" w:cs="Arial"/>
          <w:sz w:val="20"/>
          <w:szCs w:val="20"/>
        </w:rPr>
        <w:t xml:space="preserve"> sağlamış şekilde hazır olmalıdır.</w:t>
      </w:r>
    </w:p>
    <w:p w14:paraId="2B02A3FD" w14:textId="6E5063ED" w:rsidR="004C69E6" w:rsidRPr="00B4411A" w:rsidRDefault="004C69E6" w:rsidP="004C69E6">
      <w:pPr>
        <w:numPr>
          <w:ilvl w:val="0"/>
          <w:numId w:val="27"/>
        </w:numPr>
        <w:spacing w:after="0" w:line="360" w:lineRule="auto"/>
        <w:jc w:val="both"/>
        <w:rPr>
          <w:rFonts w:ascii="Arial" w:hAnsi="Arial" w:cs="Arial"/>
          <w:sz w:val="20"/>
          <w:szCs w:val="20"/>
        </w:rPr>
      </w:pPr>
      <w:r w:rsidRPr="00B4411A">
        <w:rPr>
          <w:rFonts w:ascii="Arial" w:hAnsi="Arial" w:cs="Arial"/>
          <w:sz w:val="20"/>
          <w:szCs w:val="20"/>
        </w:rPr>
        <w:t xml:space="preserve">Sahaya sevk olan malzemeleri, </w:t>
      </w:r>
      <w:r w:rsidR="00B90C38">
        <w:rPr>
          <w:rFonts w:ascii="Arial" w:hAnsi="Arial" w:cs="Arial"/>
          <w:sz w:val="20"/>
          <w:szCs w:val="20"/>
        </w:rPr>
        <w:t>Kontrol Yüklenicisi</w:t>
      </w:r>
      <w:r w:rsidRPr="00B4411A">
        <w:rPr>
          <w:rFonts w:ascii="Arial" w:hAnsi="Arial" w:cs="Arial"/>
          <w:sz w:val="20"/>
          <w:szCs w:val="20"/>
        </w:rPr>
        <w:t xml:space="preserve"> veya </w:t>
      </w:r>
      <w:r w:rsidR="0003321D">
        <w:rPr>
          <w:rFonts w:ascii="Arial" w:hAnsi="Arial" w:cs="Arial"/>
          <w:sz w:val="20"/>
          <w:szCs w:val="20"/>
        </w:rPr>
        <w:t xml:space="preserve">Kontrol Yüklenicisi yetkililerinin müsait olmaması durumunda </w:t>
      </w:r>
      <w:r w:rsidRPr="00B4411A">
        <w:rPr>
          <w:rFonts w:ascii="Arial" w:hAnsi="Arial" w:cs="Arial"/>
          <w:sz w:val="20"/>
          <w:szCs w:val="20"/>
        </w:rPr>
        <w:t xml:space="preserve">Yüklenici temsilcileri ilgili şartname/yönetmeliklere göre malzemeleri kontrol ederek teslim alırlar. </w:t>
      </w:r>
      <w:r w:rsidR="0003321D">
        <w:rPr>
          <w:rFonts w:ascii="Arial" w:hAnsi="Arial" w:cs="Arial"/>
          <w:sz w:val="20"/>
          <w:szCs w:val="20"/>
        </w:rPr>
        <w:t>Malzemeyi teslim alan y</w:t>
      </w:r>
      <w:r w:rsidRPr="00B4411A">
        <w:rPr>
          <w:rFonts w:ascii="Arial" w:hAnsi="Arial" w:cs="Arial"/>
          <w:sz w:val="20"/>
          <w:szCs w:val="20"/>
        </w:rPr>
        <w:t>etkili, malzeme ile gelen irsaliyeden ilgili malzemelerin niteli</w:t>
      </w:r>
      <w:r w:rsidR="00B90381">
        <w:rPr>
          <w:rFonts w:ascii="Arial" w:hAnsi="Arial" w:cs="Arial"/>
          <w:sz w:val="20"/>
          <w:szCs w:val="20"/>
        </w:rPr>
        <w:t xml:space="preserve">ğini ve miktarını </w:t>
      </w:r>
      <w:r w:rsidRPr="00B4411A">
        <w:rPr>
          <w:rFonts w:ascii="Arial" w:hAnsi="Arial" w:cs="Arial"/>
          <w:sz w:val="20"/>
          <w:szCs w:val="20"/>
        </w:rPr>
        <w:t xml:space="preserve">kontrol eder, </w:t>
      </w:r>
      <w:r w:rsidR="00EB0B08" w:rsidRPr="00B4411A">
        <w:rPr>
          <w:rFonts w:ascii="Arial" w:hAnsi="Arial" w:cs="Arial"/>
          <w:sz w:val="20"/>
          <w:szCs w:val="20"/>
        </w:rPr>
        <w:t>irsaliyeyi imzala</w:t>
      </w:r>
      <w:r w:rsidR="00B90381">
        <w:rPr>
          <w:rFonts w:ascii="Arial" w:hAnsi="Arial" w:cs="Arial"/>
          <w:sz w:val="20"/>
          <w:szCs w:val="20"/>
        </w:rPr>
        <w:t>r ve</w:t>
      </w:r>
      <w:r w:rsidR="00EB0B08" w:rsidRPr="00B4411A">
        <w:rPr>
          <w:rFonts w:ascii="Arial" w:hAnsi="Arial" w:cs="Arial"/>
          <w:sz w:val="20"/>
          <w:szCs w:val="20"/>
        </w:rPr>
        <w:t xml:space="preserve"> işlemi tamamlar. </w:t>
      </w:r>
    </w:p>
    <w:p w14:paraId="1F59DCA1" w14:textId="15228C10" w:rsidR="00EB0B08" w:rsidRPr="00B4411A" w:rsidRDefault="00EB0B08" w:rsidP="004C69E6">
      <w:pPr>
        <w:numPr>
          <w:ilvl w:val="0"/>
          <w:numId w:val="27"/>
        </w:numPr>
        <w:spacing w:after="0" w:line="360" w:lineRule="auto"/>
        <w:jc w:val="both"/>
        <w:rPr>
          <w:rFonts w:ascii="Arial" w:hAnsi="Arial" w:cs="Arial"/>
          <w:sz w:val="20"/>
          <w:szCs w:val="20"/>
        </w:rPr>
      </w:pPr>
      <w:r w:rsidRPr="00B4411A">
        <w:rPr>
          <w:rFonts w:ascii="Arial" w:hAnsi="Arial" w:cs="Arial"/>
          <w:sz w:val="20"/>
          <w:szCs w:val="20"/>
        </w:rPr>
        <w:t>İrsaliye</w:t>
      </w:r>
      <w:r w:rsidR="00CD5A77">
        <w:rPr>
          <w:rFonts w:ascii="Arial" w:hAnsi="Arial" w:cs="Arial"/>
          <w:sz w:val="20"/>
          <w:szCs w:val="20"/>
        </w:rPr>
        <w:t>de</w:t>
      </w:r>
      <w:r w:rsidRPr="00B4411A">
        <w:rPr>
          <w:rFonts w:ascii="Arial" w:hAnsi="Arial" w:cs="Arial"/>
          <w:sz w:val="20"/>
          <w:szCs w:val="20"/>
        </w:rPr>
        <w:t xml:space="preserve"> </w:t>
      </w:r>
      <w:r w:rsidR="00CD5A77" w:rsidRPr="00B4411A">
        <w:rPr>
          <w:rFonts w:ascii="Arial" w:hAnsi="Arial" w:cs="Arial"/>
          <w:sz w:val="20"/>
          <w:szCs w:val="20"/>
        </w:rPr>
        <w:t>imza</w:t>
      </w:r>
      <w:r w:rsidR="00CD5A77">
        <w:rPr>
          <w:rFonts w:ascii="Arial" w:hAnsi="Arial" w:cs="Arial"/>
          <w:sz w:val="20"/>
          <w:szCs w:val="20"/>
        </w:rPr>
        <w:t>nın</w:t>
      </w:r>
      <w:r w:rsidR="00CD5A77" w:rsidRPr="00B4411A">
        <w:rPr>
          <w:rFonts w:ascii="Arial" w:hAnsi="Arial" w:cs="Arial"/>
          <w:sz w:val="20"/>
          <w:szCs w:val="20"/>
        </w:rPr>
        <w:t xml:space="preserve"> </w:t>
      </w:r>
      <w:r w:rsidRPr="00B4411A">
        <w:rPr>
          <w:rFonts w:ascii="Arial" w:hAnsi="Arial" w:cs="Arial"/>
          <w:sz w:val="20"/>
          <w:szCs w:val="20"/>
        </w:rPr>
        <w:t>alt veya üst kısmına teslim al</w:t>
      </w:r>
      <w:r w:rsidR="00CD5A77">
        <w:rPr>
          <w:rFonts w:ascii="Arial" w:hAnsi="Arial" w:cs="Arial"/>
          <w:sz w:val="20"/>
          <w:szCs w:val="20"/>
        </w:rPr>
        <w:t xml:space="preserve">ım </w:t>
      </w:r>
      <w:r w:rsidRPr="00B4411A">
        <w:rPr>
          <w:rFonts w:ascii="Arial" w:hAnsi="Arial" w:cs="Arial"/>
          <w:sz w:val="20"/>
          <w:szCs w:val="20"/>
        </w:rPr>
        <w:t>tarih</w:t>
      </w:r>
      <w:r w:rsidR="00CD5A77">
        <w:rPr>
          <w:rFonts w:ascii="Arial" w:hAnsi="Arial" w:cs="Arial"/>
          <w:sz w:val="20"/>
          <w:szCs w:val="20"/>
        </w:rPr>
        <w:t>i</w:t>
      </w:r>
      <w:r w:rsidR="00310DE5">
        <w:rPr>
          <w:rFonts w:ascii="Arial" w:hAnsi="Arial" w:cs="Arial"/>
          <w:sz w:val="20"/>
          <w:szCs w:val="20"/>
        </w:rPr>
        <w:t xml:space="preserve"> ve alıcının ad ve </w:t>
      </w:r>
      <w:r w:rsidR="00B90381">
        <w:rPr>
          <w:rFonts w:ascii="Arial" w:hAnsi="Arial" w:cs="Arial"/>
          <w:sz w:val="20"/>
          <w:szCs w:val="20"/>
        </w:rPr>
        <w:t>soyadı</w:t>
      </w:r>
      <w:r w:rsidR="00310DE5">
        <w:rPr>
          <w:rFonts w:ascii="Arial" w:hAnsi="Arial" w:cs="Arial"/>
          <w:sz w:val="20"/>
          <w:szCs w:val="20"/>
        </w:rPr>
        <w:t xml:space="preserve"> bilgileri</w:t>
      </w:r>
      <w:r w:rsidRPr="00B4411A">
        <w:rPr>
          <w:rFonts w:ascii="Arial" w:hAnsi="Arial" w:cs="Arial"/>
          <w:sz w:val="20"/>
          <w:szCs w:val="20"/>
        </w:rPr>
        <w:t xml:space="preserve"> yazılır.</w:t>
      </w:r>
    </w:p>
    <w:p w14:paraId="5571DD69" w14:textId="4213EA56" w:rsidR="004C69E6" w:rsidRPr="00B4411A" w:rsidRDefault="004A7449" w:rsidP="008C4F74">
      <w:pPr>
        <w:numPr>
          <w:ilvl w:val="0"/>
          <w:numId w:val="27"/>
        </w:numPr>
        <w:spacing w:after="0" w:line="360" w:lineRule="auto"/>
        <w:jc w:val="both"/>
        <w:rPr>
          <w:rFonts w:ascii="Arial" w:hAnsi="Arial" w:cs="Arial"/>
          <w:sz w:val="20"/>
          <w:szCs w:val="20"/>
        </w:rPr>
      </w:pPr>
      <w:r>
        <w:rPr>
          <w:rFonts w:ascii="Arial" w:hAnsi="Arial" w:cs="Arial"/>
          <w:sz w:val="20"/>
          <w:szCs w:val="20"/>
        </w:rPr>
        <w:t>Malzemeyi teslim alan yetkili s</w:t>
      </w:r>
      <w:r w:rsidR="004C69E6" w:rsidRPr="00B4411A">
        <w:rPr>
          <w:rFonts w:ascii="Arial" w:hAnsi="Arial" w:cs="Arial"/>
          <w:sz w:val="20"/>
          <w:szCs w:val="20"/>
        </w:rPr>
        <w:t xml:space="preserve">evk olunan malzeme ile irsaliye arasında fark olması halinde </w:t>
      </w:r>
      <w:r w:rsidR="00B90C38">
        <w:rPr>
          <w:rFonts w:ascii="Arial" w:hAnsi="Arial" w:cs="Arial"/>
          <w:sz w:val="20"/>
          <w:szCs w:val="20"/>
        </w:rPr>
        <w:t>Kontrol Yüklenicisi</w:t>
      </w:r>
      <w:r w:rsidR="004C69E6" w:rsidRPr="00B4411A">
        <w:rPr>
          <w:rFonts w:ascii="Arial" w:hAnsi="Arial" w:cs="Arial"/>
          <w:sz w:val="20"/>
          <w:szCs w:val="20"/>
        </w:rPr>
        <w:t xml:space="preserve"> ’n</w:t>
      </w:r>
      <w:r w:rsidR="00B9761D">
        <w:rPr>
          <w:rFonts w:ascii="Arial" w:hAnsi="Arial" w:cs="Arial"/>
          <w:sz w:val="20"/>
          <w:szCs w:val="20"/>
        </w:rPr>
        <w:t>i</w:t>
      </w:r>
      <w:r w:rsidR="004C69E6" w:rsidRPr="00B4411A">
        <w:rPr>
          <w:rFonts w:ascii="Arial" w:hAnsi="Arial" w:cs="Arial"/>
          <w:sz w:val="20"/>
          <w:szCs w:val="20"/>
        </w:rPr>
        <w:t xml:space="preserve">, </w:t>
      </w:r>
      <w:r w:rsidR="00EF1B1D">
        <w:rPr>
          <w:rFonts w:ascii="Arial" w:hAnsi="Arial" w:cs="Arial"/>
          <w:sz w:val="20"/>
          <w:szCs w:val="20"/>
        </w:rPr>
        <w:t>Bölge Müdürlüğü yetkililerini</w:t>
      </w:r>
      <w:r w:rsidR="00B90381">
        <w:rPr>
          <w:rFonts w:ascii="Arial" w:hAnsi="Arial" w:cs="Arial"/>
          <w:sz w:val="20"/>
          <w:szCs w:val="20"/>
        </w:rPr>
        <w:t xml:space="preserve"> </w:t>
      </w:r>
      <w:r w:rsidR="00B9761D">
        <w:rPr>
          <w:rFonts w:ascii="Arial" w:hAnsi="Arial" w:cs="Arial"/>
          <w:sz w:val="20"/>
          <w:szCs w:val="20"/>
        </w:rPr>
        <w:t>bilgilendirir</w:t>
      </w:r>
      <w:r w:rsidR="004C69E6" w:rsidRPr="00B4411A">
        <w:rPr>
          <w:rFonts w:ascii="Arial" w:hAnsi="Arial" w:cs="Arial"/>
          <w:sz w:val="20"/>
          <w:szCs w:val="20"/>
        </w:rPr>
        <w:t>.</w:t>
      </w:r>
      <w:r w:rsidR="00B90381">
        <w:rPr>
          <w:rFonts w:ascii="Arial" w:hAnsi="Arial" w:cs="Arial"/>
          <w:sz w:val="20"/>
          <w:szCs w:val="20"/>
        </w:rPr>
        <w:t xml:space="preserve"> </w:t>
      </w:r>
      <w:r w:rsidR="00EF1B1D">
        <w:rPr>
          <w:rFonts w:ascii="Arial" w:hAnsi="Arial" w:cs="Arial"/>
          <w:sz w:val="20"/>
          <w:szCs w:val="20"/>
        </w:rPr>
        <w:t>Durumu öğrenen yetkili</w:t>
      </w:r>
      <w:r w:rsidR="004C69E6" w:rsidRPr="00B4411A">
        <w:rPr>
          <w:rFonts w:ascii="Arial" w:hAnsi="Arial" w:cs="Arial"/>
          <w:sz w:val="20"/>
          <w:szCs w:val="20"/>
        </w:rPr>
        <w:t xml:space="preserve">, </w:t>
      </w:r>
      <w:r w:rsidR="00635B25" w:rsidRPr="00B4411A">
        <w:rPr>
          <w:rFonts w:ascii="Arial" w:hAnsi="Arial" w:cs="Arial"/>
          <w:sz w:val="20"/>
          <w:szCs w:val="20"/>
        </w:rPr>
        <w:t>Malzeme Planlama ve Lojistik Müdürlüğü</w:t>
      </w:r>
      <w:r w:rsidR="004C69E6" w:rsidRPr="00B4411A">
        <w:rPr>
          <w:rFonts w:ascii="Arial" w:hAnsi="Arial" w:cs="Arial"/>
          <w:sz w:val="20"/>
          <w:szCs w:val="20"/>
        </w:rPr>
        <w:t xml:space="preserve"> yetkililerine durumu iletir, </w:t>
      </w:r>
      <w:r w:rsidR="00635B25" w:rsidRPr="00B4411A">
        <w:rPr>
          <w:rFonts w:ascii="Arial" w:hAnsi="Arial" w:cs="Arial"/>
          <w:sz w:val="20"/>
          <w:szCs w:val="20"/>
        </w:rPr>
        <w:t>Malzeme Planlama ve Lojistik Müdürlüğü</w:t>
      </w:r>
      <w:r w:rsidR="004C69E6" w:rsidRPr="00B4411A">
        <w:rPr>
          <w:rFonts w:ascii="Arial" w:hAnsi="Arial" w:cs="Arial"/>
          <w:sz w:val="20"/>
          <w:szCs w:val="20"/>
        </w:rPr>
        <w:t xml:space="preserve"> yetkililerinden gelecek cevaba ve yönlendirmeye göre işlem yapılır.</w:t>
      </w:r>
    </w:p>
    <w:p w14:paraId="0282A9CE" w14:textId="77777777" w:rsidR="007254DE" w:rsidRDefault="004C69E6" w:rsidP="008143C7">
      <w:pPr>
        <w:numPr>
          <w:ilvl w:val="0"/>
          <w:numId w:val="27"/>
        </w:numPr>
        <w:spacing w:after="0" w:line="360" w:lineRule="auto"/>
        <w:jc w:val="both"/>
        <w:rPr>
          <w:rFonts w:ascii="Arial" w:hAnsi="Arial" w:cs="Arial"/>
          <w:sz w:val="20"/>
          <w:szCs w:val="20"/>
        </w:rPr>
      </w:pPr>
      <w:r w:rsidRPr="007254DE">
        <w:rPr>
          <w:rFonts w:ascii="Arial" w:hAnsi="Arial" w:cs="Arial"/>
          <w:sz w:val="20"/>
          <w:szCs w:val="20"/>
        </w:rPr>
        <w:t xml:space="preserve">Sahada sorunsuz teslim alınan malzemeler ile ilgili sistemsel kayıt işlemleri, teslim tarihinden itibaren en geç </w:t>
      </w:r>
      <w:r w:rsidR="00EB0B08" w:rsidRPr="007254DE">
        <w:rPr>
          <w:rFonts w:ascii="Arial" w:hAnsi="Arial" w:cs="Arial"/>
          <w:sz w:val="20"/>
          <w:szCs w:val="20"/>
        </w:rPr>
        <w:t>2</w:t>
      </w:r>
      <w:r w:rsidRPr="007254DE">
        <w:rPr>
          <w:rFonts w:ascii="Arial" w:hAnsi="Arial" w:cs="Arial"/>
          <w:sz w:val="20"/>
          <w:szCs w:val="20"/>
        </w:rPr>
        <w:t xml:space="preserve"> iş günü içerisinde</w:t>
      </w:r>
      <w:r w:rsidR="00C916D4" w:rsidRPr="007254DE">
        <w:rPr>
          <w:rFonts w:ascii="Arial" w:hAnsi="Arial" w:cs="Arial"/>
          <w:sz w:val="20"/>
          <w:szCs w:val="20"/>
        </w:rPr>
        <w:t xml:space="preserve"> yapılır. İrsaliyelerin</w:t>
      </w:r>
      <w:r w:rsidRPr="007254DE">
        <w:rPr>
          <w:rFonts w:ascii="Arial" w:hAnsi="Arial" w:cs="Arial"/>
          <w:sz w:val="20"/>
          <w:szCs w:val="20"/>
        </w:rPr>
        <w:t xml:space="preserve"> </w:t>
      </w:r>
      <w:r w:rsidR="00A62C67" w:rsidRPr="007254DE">
        <w:rPr>
          <w:rFonts w:ascii="Arial" w:hAnsi="Arial" w:cs="Arial"/>
          <w:sz w:val="20"/>
          <w:szCs w:val="20"/>
        </w:rPr>
        <w:t xml:space="preserve">imzalı halleri Kontrol Yüklenicisine ya da SEDAŞ yetkili çalışanlarına teslim </w:t>
      </w:r>
      <w:r w:rsidR="00C916D4" w:rsidRPr="007254DE">
        <w:rPr>
          <w:rFonts w:ascii="Arial" w:hAnsi="Arial" w:cs="Arial"/>
          <w:sz w:val="20"/>
          <w:szCs w:val="20"/>
        </w:rPr>
        <w:t>edilir.</w:t>
      </w:r>
    </w:p>
    <w:p w14:paraId="066DB27B" w14:textId="7312F28D" w:rsidR="009F25D7" w:rsidRPr="007254DE" w:rsidRDefault="004C69E6" w:rsidP="008143C7">
      <w:pPr>
        <w:numPr>
          <w:ilvl w:val="0"/>
          <w:numId w:val="27"/>
        </w:numPr>
        <w:spacing w:after="0" w:line="360" w:lineRule="auto"/>
        <w:jc w:val="both"/>
        <w:rPr>
          <w:rFonts w:ascii="Arial" w:hAnsi="Arial" w:cs="Arial"/>
          <w:sz w:val="20"/>
          <w:szCs w:val="20"/>
        </w:rPr>
      </w:pPr>
      <w:r w:rsidRPr="007254DE">
        <w:rPr>
          <w:rFonts w:ascii="Arial" w:hAnsi="Arial" w:cs="Arial"/>
          <w:sz w:val="20"/>
          <w:szCs w:val="20"/>
        </w:rPr>
        <w:lastRenderedPageBreak/>
        <w:t xml:space="preserve">Giriş işlemleri sorunsuz olarak yapılan malzemelere ait belgelerin kopyaları ilgili Bölgede muhafaza edilir, </w:t>
      </w:r>
      <w:r w:rsidR="006024C3" w:rsidRPr="007254DE">
        <w:rPr>
          <w:rFonts w:ascii="Arial" w:hAnsi="Arial" w:cs="Arial"/>
          <w:sz w:val="20"/>
          <w:szCs w:val="20"/>
        </w:rPr>
        <w:t xml:space="preserve">gerekmesi halinde </w:t>
      </w:r>
      <w:r w:rsidRPr="007254DE">
        <w:rPr>
          <w:rFonts w:ascii="Arial" w:hAnsi="Arial" w:cs="Arial"/>
          <w:sz w:val="20"/>
          <w:szCs w:val="20"/>
        </w:rPr>
        <w:t xml:space="preserve">bir kopyası </w:t>
      </w:r>
      <w:r w:rsidR="00635B25" w:rsidRPr="007254DE">
        <w:rPr>
          <w:rFonts w:ascii="Arial" w:hAnsi="Arial" w:cs="Arial"/>
          <w:sz w:val="20"/>
          <w:szCs w:val="20"/>
        </w:rPr>
        <w:t>Malzeme Planlama ve Lojistik Müdürlüğü</w:t>
      </w:r>
      <w:r w:rsidRPr="007254DE">
        <w:rPr>
          <w:rFonts w:ascii="Arial" w:hAnsi="Arial" w:cs="Arial"/>
          <w:sz w:val="20"/>
          <w:szCs w:val="20"/>
        </w:rPr>
        <w:t xml:space="preserve"> </w:t>
      </w:r>
      <w:r w:rsidR="007254DE">
        <w:rPr>
          <w:rFonts w:ascii="Arial" w:hAnsi="Arial" w:cs="Arial"/>
          <w:sz w:val="20"/>
          <w:szCs w:val="20"/>
        </w:rPr>
        <w:t>y</w:t>
      </w:r>
      <w:r w:rsidRPr="007254DE">
        <w:rPr>
          <w:rFonts w:ascii="Arial" w:hAnsi="Arial" w:cs="Arial"/>
          <w:sz w:val="20"/>
          <w:szCs w:val="20"/>
        </w:rPr>
        <w:t>et</w:t>
      </w:r>
      <w:r w:rsidR="00C95846" w:rsidRPr="007254DE">
        <w:rPr>
          <w:rFonts w:ascii="Arial" w:hAnsi="Arial" w:cs="Arial"/>
          <w:sz w:val="20"/>
          <w:szCs w:val="20"/>
        </w:rPr>
        <w:t>kililerine iletilir</w:t>
      </w:r>
      <w:r w:rsidRPr="007254DE">
        <w:rPr>
          <w:rFonts w:ascii="Arial" w:hAnsi="Arial" w:cs="Arial"/>
          <w:sz w:val="20"/>
          <w:szCs w:val="20"/>
        </w:rPr>
        <w:t xml:space="preserve">. </w:t>
      </w:r>
    </w:p>
    <w:p w14:paraId="6BBF69A4" w14:textId="47CBF58E" w:rsidR="009F25D7" w:rsidRPr="00B4411A" w:rsidRDefault="009F25D7" w:rsidP="009F25D7">
      <w:pPr>
        <w:spacing w:after="0" w:line="360" w:lineRule="auto"/>
        <w:ind w:left="720"/>
        <w:jc w:val="both"/>
        <w:rPr>
          <w:rFonts w:ascii="Arial" w:hAnsi="Arial" w:cs="Arial"/>
          <w:sz w:val="20"/>
          <w:szCs w:val="20"/>
        </w:rPr>
      </w:pPr>
    </w:p>
    <w:p w14:paraId="00DB39EB" w14:textId="77777777" w:rsidR="004D77A2" w:rsidRPr="00B90381" w:rsidRDefault="009F25D7" w:rsidP="009F25D7">
      <w:pPr>
        <w:numPr>
          <w:ilvl w:val="0"/>
          <w:numId w:val="15"/>
        </w:numPr>
        <w:spacing w:after="0" w:line="360" w:lineRule="auto"/>
        <w:jc w:val="both"/>
        <w:rPr>
          <w:rFonts w:ascii="Arial" w:hAnsi="Arial" w:cs="Arial"/>
          <w:sz w:val="20"/>
          <w:szCs w:val="20"/>
        </w:rPr>
      </w:pPr>
      <w:r w:rsidRPr="00B4411A">
        <w:rPr>
          <w:rFonts w:ascii="Arial" w:hAnsi="Arial" w:cs="Arial"/>
          <w:b/>
          <w:sz w:val="20"/>
          <w:szCs w:val="20"/>
        </w:rPr>
        <w:t>4.2 SAHA VE ŞANTİYEDE MALZEME DEPOLAMA İŞLEMLERİ</w:t>
      </w:r>
    </w:p>
    <w:p w14:paraId="2944A886" w14:textId="104B0C00" w:rsidR="009F25D7" w:rsidRPr="00B4411A" w:rsidRDefault="009F25D7" w:rsidP="009F25D7">
      <w:pPr>
        <w:numPr>
          <w:ilvl w:val="0"/>
          <w:numId w:val="15"/>
        </w:numPr>
        <w:spacing w:after="0" w:line="360" w:lineRule="auto"/>
        <w:jc w:val="both"/>
        <w:rPr>
          <w:rFonts w:ascii="Arial" w:hAnsi="Arial" w:cs="Arial"/>
          <w:sz w:val="20"/>
          <w:szCs w:val="20"/>
        </w:rPr>
      </w:pPr>
      <w:r w:rsidRPr="00B4411A">
        <w:rPr>
          <w:rFonts w:ascii="Arial" w:hAnsi="Arial" w:cs="Arial"/>
          <w:sz w:val="20"/>
          <w:szCs w:val="20"/>
        </w:rPr>
        <w:t xml:space="preserve">Malzemelerin, kontrol partisi haricinde ambalajları açılmadan ve fiziki bütünlüğü bozulmayacak şekilde, uygun şartlara sahip yerlerde depolanması </w:t>
      </w:r>
      <w:r w:rsidR="00A82BB7">
        <w:rPr>
          <w:rFonts w:ascii="Arial" w:hAnsi="Arial" w:cs="Arial"/>
          <w:sz w:val="20"/>
          <w:szCs w:val="20"/>
        </w:rPr>
        <w:t xml:space="preserve">yüklenici tarafından </w:t>
      </w:r>
      <w:r w:rsidRPr="00B4411A">
        <w:rPr>
          <w:rFonts w:ascii="Arial" w:hAnsi="Arial" w:cs="Arial"/>
          <w:sz w:val="20"/>
          <w:szCs w:val="20"/>
        </w:rPr>
        <w:t>sağlanır.</w:t>
      </w:r>
    </w:p>
    <w:p w14:paraId="4A01DE8B" w14:textId="005646E3" w:rsidR="009F25D7" w:rsidRPr="00B4411A" w:rsidRDefault="009F25D7" w:rsidP="009F25D7">
      <w:pPr>
        <w:numPr>
          <w:ilvl w:val="0"/>
          <w:numId w:val="15"/>
        </w:numPr>
        <w:spacing w:after="0" w:line="360" w:lineRule="auto"/>
        <w:jc w:val="both"/>
        <w:rPr>
          <w:rFonts w:ascii="Arial" w:hAnsi="Arial" w:cs="Arial"/>
          <w:sz w:val="20"/>
          <w:szCs w:val="20"/>
        </w:rPr>
      </w:pPr>
      <w:r w:rsidRPr="00B4411A">
        <w:rPr>
          <w:rFonts w:ascii="Arial" w:hAnsi="Arial" w:cs="Arial"/>
          <w:sz w:val="20"/>
          <w:szCs w:val="20"/>
        </w:rPr>
        <w:t>Şantiyeden yapılan malzeme sevkiyatında, ‘’İlk Giren İlk Çıkar’’ prensibine uyulacak şekilde depolama yapılır.</w:t>
      </w:r>
    </w:p>
    <w:p w14:paraId="1295EF4A" w14:textId="57FCD5DC" w:rsidR="009F25D7" w:rsidRPr="00B4411A" w:rsidRDefault="00A62C67" w:rsidP="009F25D7">
      <w:pPr>
        <w:numPr>
          <w:ilvl w:val="0"/>
          <w:numId w:val="15"/>
        </w:numPr>
        <w:spacing w:after="0" w:line="360" w:lineRule="auto"/>
        <w:jc w:val="both"/>
        <w:rPr>
          <w:rFonts w:ascii="Arial" w:hAnsi="Arial" w:cs="Arial"/>
          <w:sz w:val="20"/>
          <w:szCs w:val="20"/>
        </w:rPr>
      </w:pPr>
      <w:r>
        <w:rPr>
          <w:rFonts w:ascii="Arial" w:hAnsi="Arial" w:cs="Arial"/>
          <w:sz w:val="20"/>
          <w:szCs w:val="20"/>
        </w:rPr>
        <w:t>M</w:t>
      </w:r>
      <w:r w:rsidR="009F25D7" w:rsidRPr="00B4411A">
        <w:rPr>
          <w:rFonts w:ascii="Arial" w:hAnsi="Arial" w:cs="Arial"/>
          <w:sz w:val="20"/>
          <w:szCs w:val="20"/>
        </w:rPr>
        <w:t>alzemelerin yağmur, güneş nem, ışık, havalandırma ve diğer etkenlerden etkilenme durumu göz önüne alınarak, korunması sağlanır.</w:t>
      </w:r>
    </w:p>
    <w:p w14:paraId="1D09B351" w14:textId="77777777" w:rsidR="009F25D7" w:rsidRPr="00B4411A" w:rsidRDefault="009F25D7" w:rsidP="009F25D7">
      <w:pPr>
        <w:numPr>
          <w:ilvl w:val="0"/>
          <w:numId w:val="15"/>
        </w:numPr>
        <w:spacing w:after="0" w:line="360" w:lineRule="auto"/>
        <w:jc w:val="both"/>
        <w:rPr>
          <w:rFonts w:ascii="Arial" w:hAnsi="Arial" w:cs="Arial"/>
          <w:sz w:val="20"/>
          <w:szCs w:val="20"/>
        </w:rPr>
      </w:pPr>
      <w:r w:rsidRPr="00B4411A">
        <w:rPr>
          <w:rFonts w:ascii="Arial" w:hAnsi="Arial" w:cs="Arial"/>
          <w:sz w:val="20"/>
          <w:szCs w:val="20"/>
        </w:rPr>
        <w:t>Malzemenin, açık veya kapalı depo sahasında stoklanmasının malzeme hareketini zorlaştırmayacak şekilde yapılması, çok hareket gören malzemelerin depoda dağıtıma en uygun yerlerde stoklanması sağlanır.</w:t>
      </w:r>
    </w:p>
    <w:p w14:paraId="1830DE34" w14:textId="7ED80405" w:rsidR="009F25D7" w:rsidRPr="00B4411A" w:rsidRDefault="009F25D7" w:rsidP="009F25D7">
      <w:pPr>
        <w:numPr>
          <w:ilvl w:val="0"/>
          <w:numId w:val="15"/>
        </w:numPr>
        <w:spacing w:after="0" w:line="360" w:lineRule="auto"/>
        <w:jc w:val="both"/>
        <w:rPr>
          <w:rFonts w:ascii="Arial" w:hAnsi="Arial" w:cs="Arial"/>
          <w:sz w:val="20"/>
          <w:szCs w:val="20"/>
        </w:rPr>
      </w:pPr>
      <w:r w:rsidRPr="00B4411A">
        <w:rPr>
          <w:rFonts w:ascii="Arial" w:hAnsi="Arial" w:cs="Arial"/>
          <w:sz w:val="20"/>
          <w:szCs w:val="20"/>
        </w:rPr>
        <w:t>Raflara yerleştirilen paletlerin azami yükseklikleri, paletin kendisi ile 2 mt’yi geçemez.</w:t>
      </w:r>
    </w:p>
    <w:p w14:paraId="25C93813" w14:textId="77777777" w:rsidR="009F25D7" w:rsidRPr="00B4411A" w:rsidRDefault="009F25D7" w:rsidP="009F25D7">
      <w:pPr>
        <w:numPr>
          <w:ilvl w:val="0"/>
          <w:numId w:val="15"/>
        </w:numPr>
        <w:spacing w:after="0" w:line="360" w:lineRule="auto"/>
        <w:jc w:val="both"/>
        <w:rPr>
          <w:rFonts w:ascii="Arial" w:hAnsi="Arial" w:cs="Arial"/>
          <w:sz w:val="20"/>
          <w:szCs w:val="20"/>
        </w:rPr>
      </w:pPr>
      <w:r w:rsidRPr="00B4411A">
        <w:rPr>
          <w:rFonts w:ascii="Arial" w:hAnsi="Arial" w:cs="Arial"/>
          <w:sz w:val="20"/>
          <w:szCs w:val="20"/>
        </w:rPr>
        <w:t xml:space="preserve">Streçli bir şekilde palete yerleştirilen malzemeler, dik / yana yatmayacak ve sıkı bir şekilde palette streçlenir. </w:t>
      </w:r>
    </w:p>
    <w:p w14:paraId="3378F9CF" w14:textId="54C19A47" w:rsidR="009F25D7" w:rsidRDefault="009F25D7" w:rsidP="009F25D7">
      <w:pPr>
        <w:numPr>
          <w:ilvl w:val="0"/>
          <w:numId w:val="15"/>
        </w:numPr>
        <w:spacing w:after="0" w:line="360" w:lineRule="auto"/>
        <w:jc w:val="both"/>
        <w:rPr>
          <w:rFonts w:ascii="Arial" w:hAnsi="Arial" w:cs="Arial"/>
          <w:sz w:val="20"/>
          <w:szCs w:val="20"/>
        </w:rPr>
      </w:pPr>
      <w:r w:rsidRPr="00B4411A">
        <w:rPr>
          <w:rFonts w:ascii="Arial" w:hAnsi="Arial" w:cs="Arial"/>
          <w:sz w:val="20"/>
          <w:szCs w:val="20"/>
        </w:rPr>
        <w:t>Malzemenin kolayca bulunabilecek,</w:t>
      </w:r>
      <w:r w:rsidR="0089463C">
        <w:rPr>
          <w:rFonts w:ascii="Arial" w:hAnsi="Arial" w:cs="Arial"/>
          <w:sz w:val="20"/>
          <w:szCs w:val="20"/>
        </w:rPr>
        <w:t xml:space="preserve"> etiketleri</w:t>
      </w:r>
      <w:r w:rsidRPr="00B4411A">
        <w:rPr>
          <w:rFonts w:ascii="Arial" w:hAnsi="Arial" w:cs="Arial"/>
          <w:sz w:val="20"/>
          <w:szCs w:val="20"/>
        </w:rPr>
        <w:t xml:space="preserve"> görülebilecek şekilde cins ve durumlarına göre depolanması sağlanır.</w:t>
      </w:r>
    </w:p>
    <w:p w14:paraId="4913F3E0" w14:textId="4B9D0CC0" w:rsidR="006024C3" w:rsidRPr="00B4411A" w:rsidRDefault="006024C3" w:rsidP="009F25D7">
      <w:pPr>
        <w:numPr>
          <w:ilvl w:val="0"/>
          <w:numId w:val="15"/>
        </w:numPr>
        <w:spacing w:after="0" w:line="360" w:lineRule="auto"/>
        <w:jc w:val="both"/>
        <w:rPr>
          <w:rFonts w:ascii="Arial" w:hAnsi="Arial" w:cs="Arial"/>
          <w:sz w:val="20"/>
          <w:szCs w:val="20"/>
        </w:rPr>
      </w:pPr>
      <w:r>
        <w:rPr>
          <w:rFonts w:ascii="Arial" w:hAnsi="Arial" w:cs="Arial"/>
          <w:sz w:val="20"/>
          <w:szCs w:val="20"/>
        </w:rPr>
        <w:t>Sahadan sökülen çalışır durumdaki malzemelerin zarar görmemesi sağlanır, malzeme içinden herhangi bir parça sökü</w:t>
      </w:r>
      <w:r w:rsidR="00A62C67">
        <w:rPr>
          <w:rFonts w:ascii="Arial" w:hAnsi="Arial" w:cs="Arial"/>
          <w:sz w:val="20"/>
          <w:szCs w:val="20"/>
        </w:rPr>
        <w:t>l</w:t>
      </w:r>
      <w:r>
        <w:rPr>
          <w:rFonts w:ascii="Arial" w:hAnsi="Arial" w:cs="Arial"/>
          <w:sz w:val="20"/>
          <w:szCs w:val="20"/>
        </w:rPr>
        <w:t xml:space="preserve">memelidir. </w:t>
      </w:r>
      <w:r w:rsidR="00A62C67">
        <w:rPr>
          <w:rFonts w:ascii="Arial" w:hAnsi="Arial" w:cs="Arial"/>
          <w:sz w:val="20"/>
          <w:szCs w:val="20"/>
        </w:rPr>
        <w:t>Sökülen malzemelerde olması gerek</w:t>
      </w:r>
      <w:r w:rsidR="0035541A">
        <w:rPr>
          <w:rFonts w:ascii="Arial" w:hAnsi="Arial" w:cs="Arial"/>
          <w:sz w:val="20"/>
          <w:szCs w:val="20"/>
        </w:rPr>
        <w:t>e</w:t>
      </w:r>
      <w:r w:rsidR="00A62C67">
        <w:rPr>
          <w:rFonts w:ascii="Arial" w:hAnsi="Arial" w:cs="Arial"/>
          <w:sz w:val="20"/>
          <w:szCs w:val="20"/>
        </w:rPr>
        <w:t xml:space="preserve">n parçaların eksik olması halinde eksikliğin tamamlanması </w:t>
      </w:r>
      <w:r w:rsidR="0035541A">
        <w:rPr>
          <w:rFonts w:ascii="Arial" w:hAnsi="Arial" w:cs="Arial"/>
          <w:sz w:val="20"/>
          <w:szCs w:val="20"/>
        </w:rPr>
        <w:t xml:space="preserve">sağlanır. </w:t>
      </w:r>
      <w:r w:rsidR="00554822">
        <w:rPr>
          <w:rFonts w:ascii="Arial" w:hAnsi="Arial" w:cs="Arial"/>
          <w:sz w:val="20"/>
          <w:szCs w:val="20"/>
        </w:rPr>
        <w:t>Eksikliğin yüklenici tarafından tamamlanmaması halinde Malzeme ve Lojistik Müdürlüğü tarafından bedel hesaplanarak Şebeke Yatırım Müdürlüğüne iletil</w:t>
      </w:r>
      <w:r w:rsidR="00322708">
        <w:rPr>
          <w:rFonts w:ascii="Arial" w:hAnsi="Arial" w:cs="Arial"/>
          <w:sz w:val="20"/>
          <w:szCs w:val="20"/>
        </w:rPr>
        <w:t>ir. Şebeke Yatırım Müdürlüğü yükleniciden rücu eder.</w:t>
      </w:r>
    </w:p>
    <w:p w14:paraId="431449EC" w14:textId="2A926137" w:rsidR="009F25D7" w:rsidRPr="00B4411A" w:rsidRDefault="009F25D7" w:rsidP="009F25D7">
      <w:pPr>
        <w:numPr>
          <w:ilvl w:val="0"/>
          <w:numId w:val="15"/>
        </w:numPr>
        <w:spacing w:after="0" w:line="360" w:lineRule="auto"/>
        <w:jc w:val="both"/>
        <w:rPr>
          <w:rFonts w:ascii="Arial" w:hAnsi="Arial" w:cs="Arial"/>
          <w:sz w:val="20"/>
          <w:szCs w:val="20"/>
        </w:rPr>
      </w:pPr>
      <w:r w:rsidRPr="00B4411A">
        <w:rPr>
          <w:rFonts w:ascii="Arial" w:hAnsi="Arial" w:cs="Arial"/>
          <w:sz w:val="20"/>
          <w:szCs w:val="20"/>
        </w:rPr>
        <w:t>Malzemeler; demontaj ola</w:t>
      </w:r>
      <w:r w:rsidR="00D17BEB">
        <w:rPr>
          <w:rFonts w:ascii="Arial" w:hAnsi="Arial" w:cs="Arial"/>
          <w:sz w:val="20"/>
          <w:szCs w:val="20"/>
        </w:rPr>
        <w:t xml:space="preserve">rak </w:t>
      </w:r>
      <w:r w:rsidR="00D17BEB" w:rsidRPr="00B4411A">
        <w:rPr>
          <w:rFonts w:ascii="Arial" w:hAnsi="Arial" w:cs="Arial"/>
          <w:sz w:val="20"/>
          <w:szCs w:val="20"/>
        </w:rPr>
        <w:t xml:space="preserve">kullanım kararı </w:t>
      </w:r>
      <w:r w:rsidR="00D17BEB">
        <w:rPr>
          <w:rFonts w:ascii="Arial" w:hAnsi="Arial" w:cs="Arial"/>
          <w:sz w:val="20"/>
          <w:szCs w:val="20"/>
        </w:rPr>
        <w:t>verilen</w:t>
      </w:r>
      <w:r w:rsidRPr="00B4411A">
        <w:rPr>
          <w:rFonts w:ascii="Arial" w:hAnsi="Arial" w:cs="Arial"/>
          <w:sz w:val="20"/>
          <w:szCs w:val="20"/>
        </w:rPr>
        <w:t xml:space="preserve"> malzemeler öncelikli sevk edilebilecek şekilde gruplarına, parti ve seri numaralarına, son kullanma tarihine, vs. göre depolanır.</w:t>
      </w:r>
    </w:p>
    <w:p w14:paraId="7C64C6C3" w14:textId="77777777" w:rsidR="009F25D7" w:rsidRPr="00B4411A" w:rsidRDefault="009F25D7" w:rsidP="009F25D7">
      <w:pPr>
        <w:numPr>
          <w:ilvl w:val="0"/>
          <w:numId w:val="15"/>
        </w:numPr>
        <w:spacing w:after="0" w:line="360" w:lineRule="auto"/>
        <w:jc w:val="both"/>
        <w:rPr>
          <w:rFonts w:ascii="Arial" w:hAnsi="Arial" w:cs="Arial"/>
          <w:sz w:val="20"/>
          <w:szCs w:val="20"/>
        </w:rPr>
      </w:pPr>
      <w:r w:rsidRPr="00B4411A">
        <w:rPr>
          <w:rFonts w:ascii="Arial" w:hAnsi="Arial" w:cs="Arial"/>
          <w:sz w:val="20"/>
          <w:szCs w:val="20"/>
        </w:rPr>
        <w:t>Yangın dolaplarının, elektrik panolarının, acil çıkış kapılarının, yangın söndürme tüplerinin ve acil çıkış yollarının üzerine, kullanımlarını engelleyecek şekilde geçici süreyle dahi malzeme istiflemesi yapılmaz.</w:t>
      </w:r>
    </w:p>
    <w:p w14:paraId="412A137C" w14:textId="4CA83EF1" w:rsidR="009F25D7" w:rsidRPr="00B4411A" w:rsidRDefault="00CE0EA1" w:rsidP="009F25D7">
      <w:pPr>
        <w:numPr>
          <w:ilvl w:val="0"/>
          <w:numId w:val="15"/>
        </w:numPr>
        <w:spacing w:after="0" w:line="360" w:lineRule="auto"/>
        <w:jc w:val="both"/>
        <w:rPr>
          <w:rFonts w:ascii="Arial" w:hAnsi="Arial" w:cs="Arial"/>
          <w:sz w:val="20"/>
          <w:szCs w:val="20"/>
        </w:rPr>
      </w:pPr>
      <w:r>
        <w:rPr>
          <w:rFonts w:ascii="Arial" w:hAnsi="Arial" w:cs="Arial"/>
          <w:sz w:val="20"/>
          <w:szCs w:val="20"/>
        </w:rPr>
        <w:t>Teslim alınırken ya da daha sonrasında uygunsuzluk tespit edilip reddedilerek kullanılmayacak</w:t>
      </w:r>
      <w:r w:rsidRPr="00B4411A">
        <w:rPr>
          <w:rFonts w:ascii="Arial" w:hAnsi="Arial" w:cs="Arial"/>
          <w:sz w:val="20"/>
          <w:szCs w:val="20"/>
        </w:rPr>
        <w:t xml:space="preserve"> </w:t>
      </w:r>
      <w:r w:rsidR="009F25D7" w:rsidRPr="00B4411A">
        <w:rPr>
          <w:rFonts w:ascii="Arial" w:hAnsi="Arial" w:cs="Arial"/>
          <w:sz w:val="20"/>
          <w:szCs w:val="20"/>
        </w:rPr>
        <w:t>ve ana depoya iade edilecek malzemeler, ayrı yerde istiflenir ve üzerine iade edileceğine dair kırmızı renkte etiket basılır.</w:t>
      </w:r>
    </w:p>
    <w:p w14:paraId="09311DCB" w14:textId="77777777" w:rsidR="009F25D7" w:rsidRPr="00B4411A" w:rsidRDefault="009F25D7" w:rsidP="009F25D7">
      <w:pPr>
        <w:numPr>
          <w:ilvl w:val="0"/>
          <w:numId w:val="15"/>
        </w:numPr>
        <w:spacing w:after="0" w:line="360" w:lineRule="auto"/>
        <w:jc w:val="both"/>
        <w:rPr>
          <w:rFonts w:ascii="Arial" w:hAnsi="Arial" w:cs="Arial"/>
          <w:sz w:val="20"/>
          <w:szCs w:val="20"/>
        </w:rPr>
      </w:pPr>
      <w:r w:rsidRPr="00B4411A">
        <w:rPr>
          <w:rFonts w:ascii="Arial" w:hAnsi="Arial" w:cs="Arial"/>
          <w:sz w:val="20"/>
          <w:szCs w:val="20"/>
        </w:rPr>
        <w:t>Malzemeler cinslerine göre; palet üzerinde veya yerde istiflenir. Yerde istiflenen malzemelerin altına takoz, kalas gibi yer ile irtibatı kesilecek şekilde istiflenir.</w:t>
      </w:r>
    </w:p>
    <w:p w14:paraId="3C50A5AD" w14:textId="77777777" w:rsidR="009F25D7" w:rsidRPr="00B4411A" w:rsidRDefault="009F25D7" w:rsidP="009F25D7">
      <w:pPr>
        <w:numPr>
          <w:ilvl w:val="0"/>
          <w:numId w:val="15"/>
        </w:numPr>
        <w:spacing w:after="0" w:line="360" w:lineRule="auto"/>
        <w:jc w:val="both"/>
        <w:rPr>
          <w:rFonts w:ascii="Arial" w:hAnsi="Arial" w:cs="Arial"/>
          <w:sz w:val="20"/>
          <w:szCs w:val="20"/>
        </w:rPr>
      </w:pPr>
      <w:r w:rsidRPr="00B4411A">
        <w:rPr>
          <w:rFonts w:ascii="Arial" w:hAnsi="Arial" w:cs="Arial"/>
          <w:sz w:val="20"/>
          <w:szCs w:val="20"/>
        </w:rPr>
        <w:t xml:space="preserve">Kapalı alanlarda yerde istiflenen malzemelerin de yer ile irtibatı kalas, takoz kullanılarak kesilir. </w:t>
      </w:r>
    </w:p>
    <w:p w14:paraId="7CF0A8C6" w14:textId="77777777" w:rsidR="009F25D7" w:rsidRPr="00B4411A" w:rsidRDefault="009F25D7" w:rsidP="009F25D7">
      <w:pPr>
        <w:numPr>
          <w:ilvl w:val="0"/>
          <w:numId w:val="15"/>
        </w:numPr>
        <w:spacing w:after="0" w:line="360" w:lineRule="auto"/>
        <w:jc w:val="both"/>
        <w:rPr>
          <w:rFonts w:ascii="Arial" w:hAnsi="Arial" w:cs="Arial"/>
          <w:sz w:val="20"/>
          <w:szCs w:val="20"/>
        </w:rPr>
      </w:pPr>
      <w:r w:rsidRPr="00B4411A">
        <w:rPr>
          <w:rFonts w:ascii="Arial" w:hAnsi="Arial" w:cs="Arial"/>
          <w:sz w:val="20"/>
          <w:szCs w:val="20"/>
        </w:rPr>
        <w:t>Yerde istiflenen malzemelerde her istifte bir malzeme kodu olmalıdır.</w:t>
      </w:r>
    </w:p>
    <w:p w14:paraId="3787A659" w14:textId="77777777" w:rsidR="009F25D7" w:rsidRPr="00B4411A" w:rsidRDefault="009F25D7" w:rsidP="009F25D7">
      <w:pPr>
        <w:numPr>
          <w:ilvl w:val="0"/>
          <w:numId w:val="15"/>
        </w:numPr>
        <w:spacing w:after="0" w:line="360" w:lineRule="auto"/>
        <w:jc w:val="both"/>
        <w:rPr>
          <w:rFonts w:ascii="Arial" w:hAnsi="Arial" w:cs="Arial"/>
          <w:sz w:val="20"/>
          <w:szCs w:val="20"/>
        </w:rPr>
      </w:pPr>
      <w:r w:rsidRPr="00B4411A">
        <w:rPr>
          <w:rFonts w:ascii="Arial" w:hAnsi="Arial" w:cs="Arial"/>
          <w:sz w:val="20"/>
          <w:szCs w:val="20"/>
        </w:rPr>
        <w:lastRenderedPageBreak/>
        <w:t>Üzerinde malzeme olan palet üzerine, üzerinde malzeme olan veya olmayan başka bir palet koyularak istifleme yapılmaz.</w:t>
      </w:r>
    </w:p>
    <w:p w14:paraId="6A0565E4" w14:textId="77777777" w:rsidR="009F25D7" w:rsidRPr="00B4411A" w:rsidRDefault="009F25D7" w:rsidP="009F25D7">
      <w:pPr>
        <w:numPr>
          <w:ilvl w:val="0"/>
          <w:numId w:val="15"/>
        </w:numPr>
        <w:spacing w:after="0" w:line="360" w:lineRule="auto"/>
        <w:jc w:val="both"/>
        <w:rPr>
          <w:rFonts w:ascii="Arial" w:hAnsi="Arial" w:cs="Arial"/>
          <w:sz w:val="20"/>
          <w:szCs w:val="20"/>
        </w:rPr>
      </w:pPr>
      <w:r w:rsidRPr="00B4411A">
        <w:rPr>
          <w:rFonts w:ascii="Arial" w:hAnsi="Arial" w:cs="Arial"/>
          <w:sz w:val="20"/>
          <w:szCs w:val="20"/>
        </w:rPr>
        <w:t>Üzerinden belli bir miktar kesilmek suretiyle açılan AG ve OG kabloların açıkta olan uçları; su ile temas etmeyecek şekilde streç film, kablo kepi vb. malzemelerle kapatılır.</w:t>
      </w:r>
    </w:p>
    <w:p w14:paraId="6C22D98E" w14:textId="77777777" w:rsidR="009F25D7" w:rsidRPr="00B4411A" w:rsidRDefault="009F25D7" w:rsidP="009F25D7">
      <w:pPr>
        <w:numPr>
          <w:ilvl w:val="0"/>
          <w:numId w:val="15"/>
        </w:numPr>
        <w:spacing w:after="0" w:line="360" w:lineRule="auto"/>
        <w:jc w:val="both"/>
        <w:rPr>
          <w:rFonts w:ascii="Arial" w:hAnsi="Arial" w:cs="Arial"/>
          <w:sz w:val="20"/>
          <w:szCs w:val="20"/>
        </w:rPr>
      </w:pPr>
      <w:r w:rsidRPr="00B4411A">
        <w:rPr>
          <w:rFonts w:ascii="Arial" w:hAnsi="Arial" w:cs="Arial"/>
          <w:sz w:val="20"/>
          <w:szCs w:val="20"/>
        </w:rPr>
        <w:t>Tedarikçiden gelen malzemelerin ambalajları zamanla deforme olması ve bozulması durumunda ambalajı streç film, naylon, koli, palet, makara gibi sarf malzemeler kullanılarak ambalajı yenilmek suretiyle depolanır.</w:t>
      </w:r>
      <w:r w:rsidRPr="00B4411A">
        <w:rPr>
          <w:rFonts w:ascii="Arial" w:hAnsi="Arial" w:cs="Arial"/>
          <w:sz w:val="20"/>
          <w:szCs w:val="20"/>
        </w:rPr>
        <w:tab/>
      </w:r>
    </w:p>
    <w:p w14:paraId="148990D7" w14:textId="77777777" w:rsidR="009F25D7" w:rsidRPr="00B4411A" w:rsidRDefault="009F25D7" w:rsidP="009F25D7">
      <w:pPr>
        <w:numPr>
          <w:ilvl w:val="0"/>
          <w:numId w:val="15"/>
        </w:numPr>
        <w:spacing w:after="0" w:line="360" w:lineRule="auto"/>
        <w:jc w:val="both"/>
        <w:rPr>
          <w:rFonts w:ascii="Arial" w:hAnsi="Arial" w:cs="Arial"/>
          <w:sz w:val="20"/>
          <w:szCs w:val="20"/>
        </w:rPr>
      </w:pPr>
      <w:r w:rsidRPr="00B4411A">
        <w:rPr>
          <w:rFonts w:ascii="Arial" w:hAnsi="Arial" w:cs="Arial"/>
          <w:sz w:val="20"/>
          <w:szCs w:val="20"/>
        </w:rPr>
        <w:t>Malzemelerin etiketleri istifleme esnasında, aynı yönde olacak şekilde malzeme üzerine iliştirilir.</w:t>
      </w:r>
    </w:p>
    <w:p w14:paraId="47DBCFF1" w14:textId="6BE4007E" w:rsidR="009F25D7" w:rsidRPr="00B4411A" w:rsidRDefault="009F25D7" w:rsidP="009F25D7">
      <w:pPr>
        <w:numPr>
          <w:ilvl w:val="0"/>
          <w:numId w:val="15"/>
        </w:numPr>
        <w:spacing w:after="0" w:line="360" w:lineRule="auto"/>
        <w:jc w:val="both"/>
        <w:rPr>
          <w:rFonts w:ascii="Arial" w:hAnsi="Arial" w:cs="Arial"/>
          <w:sz w:val="20"/>
          <w:szCs w:val="20"/>
        </w:rPr>
      </w:pPr>
      <w:r w:rsidRPr="00B4411A">
        <w:rPr>
          <w:rFonts w:ascii="Arial" w:hAnsi="Arial" w:cs="Arial"/>
          <w:sz w:val="20"/>
          <w:szCs w:val="20"/>
        </w:rPr>
        <w:t>Demontaj olarak belirlenen malzemeler için ayrı</w:t>
      </w:r>
      <w:r w:rsidR="00CE0EA1">
        <w:rPr>
          <w:rFonts w:ascii="Arial" w:hAnsi="Arial" w:cs="Arial"/>
          <w:sz w:val="20"/>
          <w:szCs w:val="20"/>
        </w:rPr>
        <w:t xml:space="preserve"> depolama</w:t>
      </w:r>
      <w:r w:rsidRPr="00B4411A">
        <w:rPr>
          <w:rFonts w:ascii="Arial" w:hAnsi="Arial" w:cs="Arial"/>
          <w:sz w:val="20"/>
          <w:szCs w:val="20"/>
        </w:rPr>
        <w:t xml:space="preserve"> alan</w:t>
      </w:r>
      <w:r w:rsidR="00CE0EA1">
        <w:rPr>
          <w:rFonts w:ascii="Arial" w:hAnsi="Arial" w:cs="Arial"/>
          <w:sz w:val="20"/>
          <w:szCs w:val="20"/>
        </w:rPr>
        <w:t>ı</w:t>
      </w:r>
      <w:r w:rsidR="005E520F">
        <w:rPr>
          <w:rFonts w:ascii="Arial" w:hAnsi="Arial" w:cs="Arial"/>
          <w:sz w:val="20"/>
          <w:szCs w:val="20"/>
        </w:rPr>
        <w:t xml:space="preserve"> sağlanacaktır</w:t>
      </w:r>
      <w:r w:rsidRPr="00B4411A">
        <w:rPr>
          <w:rFonts w:ascii="Arial" w:hAnsi="Arial" w:cs="Arial"/>
          <w:sz w:val="20"/>
          <w:szCs w:val="20"/>
        </w:rPr>
        <w:t>.</w:t>
      </w:r>
    </w:p>
    <w:p w14:paraId="56C538C6" w14:textId="77777777" w:rsidR="009F25D7" w:rsidRPr="00B4411A" w:rsidRDefault="009F25D7" w:rsidP="009F25D7">
      <w:pPr>
        <w:numPr>
          <w:ilvl w:val="0"/>
          <w:numId w:val="15"/>
        </w:numPr>
        <w:spacing w:after="0" w:line="360" w:lineRule="auto"/>
        <w:jc w:val="both"/>
        <w:rPr>
          <w:rFonts w:ascii="Arial" w:hAnsi="Arial" w:cs="Arial"/>
          <w:sz w:val="20"/>
          <w:szCs w:val="20"/>
        </w:rPr>
      </w:pPr>
      <w:r w:rsidRPr="00B4411A">
        <w:rPr>
          <w:rFonts w:ascii="Arial" w:hAnsi="Arial" w:cs="Arial"/>
          <w:sz w:val="20"/>
          <w:szCs w:val="20"/>
        </w:rPr>
        <w:t>Malzemelerin düzenli ve temiz olarak stoklanması sağlanır. Özellikle kapalı depolardaki malzemelerin tozlanmaması için depoya giriş çıkış işinin yapılmadığı anlar haricinde depo kapıları kapalı tutulur.</w:t>
      </w:r>
    </w:p>
    <w:p w14:paraId="671FF72B" w14:textId="77777777" w:rsidR="009F25D7" w:rsidRPr="00B4411A" w:rsidRDefault="009F25D7" w:rsidP="009F25D7">
      <w:pPr>
        <w:numPr>
          <w:ilvl w:val="0"/>
          <w:numId w:val="15"/>
        </w:numPr>
        <w:spacing w:after="0" w:line="360" w:lineRule="auto"/>
        <w:jc w:val="both"/>
        <w:rPr>
          <w:rFonts w:ascii="Arial" w:hAnsi="Arial" w:cs="Arial"/>
          <w:sz w:val="20"/>
          <w:szCs w:val="20"/>
        </w:rPr>
      </w:pPr>
      <w:r w:rsidRPr="00B4411A">
        <w:rPr>
          <w:rFonts w:ascii="Arial" w:hAnsi="Arial" w:cs="Arial"/>
          <w:sz w:val="20"/>
          <w:szCs w:val="20"/>
        </w:rPr>
        <w:t>Malzemelerin lokasyonlarının üzerinde veya önünde, ilgi lokasyonda istiflenen malzemenin tip ve cinslerini belirten tabelalar / levhalar olmalıdır.</w:t>
      </w:r>
    </w:p>
    <w:p w14:paraId="2ACD567C" w14:textId="49549801" w:rsidR="009F25D7" w:rsidRPr="00B4411A" w:rsidRDefault="009F25D7" w:rsidP="009F25D7">
      <w:pPr>
        <w:numPr>
          <w:ilvl w:val="0"/>
          <w:numId w:val="15"/>
        </w:numPr>
        <w:spacing w:after="0" w:line="360" w:lineRule="auto"/>
        <w:jc w:val="both"/>
        <w:rPr>
          <w:rFonts w:ascii="Arial" w:hAnsi="Arial" w:cs="Arial"/>
          <w:sz w:val="20"/>
          <w:szCs w:val="20"/>
        </w:rPr>
      </w:pPr>
      <w:r w:rsidRPr="00B4411A">
        <w:rPr>
          <w:rFonts w:ascii="Arial" w:hAnsi="Arial" w:cs="Arial"/>
          <w:sz w:val="20"/>
          <w:szCs w:val="20"/>
        </w:rPr>
        <w:t xml:space="preserve">Malzeme levha / tabelalarının üzerinde SEDAŞ veya yüklenici mülkiyeti </w:t>
      </w:r>
      <w:r w:rsidR="00B95CCF" w:rsidRPr="00B4411A">
        <w:rPr>
          <w:rFonts w:ascii="Arial" w:hAnsi="Arial" w:cs="Arial"/>
          <w:sz w:val="20"/>
          <w:szCs w:val="20"/>
        </w:rPr>
        <w:t>belirtilmelidir. (</w:t>
      </w:r>
      <w:r w:rsidRPr="00B4411A">
        <w:rPr>
          <w:rFonts w:ascii="Arial" w:hAnsi="Arial" w:cs="Arial"/>
          <w:sz w:val="20"/>
          <w:szCs w:val="20"/>
        </w:rPr>
        <w:t>SEDAŞ – 160 Harici Tip Pano veya …. Elk. – 160 Harici Tip Pano)Yüklenici mülkiyetindeki malzemeler ile SEDAŞ mülkiyetindeki malzemeler ayrı yerlerde depolanır. Aynı malzemeden hem SEDAŞ hem de yüklenici mülkiyetinde olan malzeme varsa, mutlaka farklı lokasyonlarda istiflenmeli ve her bir malzeme üzerinde mülkiyet bilgisi yazılmalıdır.</w:t>
      </w:r>
    </w:p>
    <w:p w14:paraId="227BAD30" w14:textId="2AE010D0" w:rsidR="009F25D7" w:rsidRDefault="00B4411A" w:rsidP="009F25D7">
      <w:pPr>
        <w:numPr>
          <w:ilvl w:val="0"/>
          <w:numId w:val="15"/>
        </w:numPr>
        <w:spacing w:after="0" w:line="360" w:lineRule="auto"/>
        <w:jc w:val="both"/>
        <w:rPr>
          <w:rFonts w:ascii="Arial" w:hAnsi="Arial" w:cs="Arial"/>
          <w:sz w:val="20"/>
          <w:szCs w:val="20"/>
        </w:rPr>
      </w:pPr>
      <w:r w:rsidRPr="00B4411A">
        <w:rPr>
          <w:rFonts w:ascii="Arial" w:hAnsi="Arial" w:cs="Arial"/>
          <w:sz w:val="20"/>
          <w:szCs w:val="20"/>
        </w:rPr>
        <w:t>Yeni m</w:t>
      </w:r>
      <w:r w:rsidR="009F25D7" w:rsidRPr="00B4411A">
        <w:rPr>
          <w:rFonts w:ascii="Arial" w:hAnsi="Arial" w:cs="Arial"/>
          <w:sz w:val="20"/>
          <w:szCs w:val="20"/>
        </w:rPr>
        <w:t>alzemelerin depolanması koşullarına yönelik olarak aşağıdaki hususlara dikkat edilir.</w:t>
      </w:r>
    </w:p>
    <w:p w14:paraId="70F1D553" w14:textId="09E24007" w:rsidR="00CD3BFB" w:rsidRDefault="00623355" w:rsidP="00CD3BFB">
      <w:pPr>
        <w:numPr>
          <w:ilvl w:val="1"/>
          <w:numId w:val="15"/>
        </w:numPr>
        <w:spacing w:after="0" w:line="360" w:lineRule="auto"/>
        <w:jc w:val="both"/>
        <w:rPr>
          <w:rFonts w:ascii="Arial" w:hAnsi="Arial" w:cs="Arial"/>
          <w:sz w:val="20"/>
          <w:szCs w:val="20"/>
        </w:rPr>
      </w:pPr>
      <w:r w:rsidRPr="00623355">
        <w:rPr>
          <w:rFonts w:ascii="Arial" w:hAnsi="Arial" w:cs="Arial"/>
          <w:sz w:val="20"/>
          <w:szCs w:val="20"/>
        </w:rPr>
        <w:t>AL</w:t>
      </w:r>
      <w:r>
        <w:rPr>
          <w:rFonts w:ascii="Arial" w:hAnsi="Arial" w:cs="Arial"/>
          <w:sz w:val="20"/>
          <w:szCs w:val="20"/>
        </w:rPr>
        <w:t>İ</w:t>
      </w:r>
      <w:r w:rsidRPr="00623355">
        <w:rPr>
          <w:rFonts w:ascii="Arial" w:hAnsi="Arial" w:cs="Arial"/>
          <w:sz w:val="20"/>
          <w:szCs w:val="20"/>
        </w:rPr>
        <w:t>M</w:t>
      </w:r>
      <w:r>
        <w:rPr>
          <w:rFonts w:ascii="Arial" w:hAnsi="Arial" w:cs="Arial"/>
          <w:sz w:val="20"/>
          <w:szCs w:val="20"/>
        </w:rPr>
        <w:t>Ü</w:t>
      </w:r>
      <w:r w:rsidRPr="00623355">
        <w:rPr>
          <w:rFonts w:ascii="Arial" w:hAnsi="Arial" w:cs="Arial"/>
          <w:sz w:val="20"/>
          <w:szCs w:val="20"/>
        </w:rPr>
        <w:t xml:space="preserve">NYUM VE BAKIR </w:t>
      </w:r>
      <w:r>
        <w:rPr>
          <w:rFonts w:ascii="Arial" w:hAnsi="Arial" w:cs="Arial"/>
          <w:sz w:val="20"/>
          <w:szCs w:val="20"/>
        </w:rPr>
        <w:t>İ</w:t>
      </w:r>
      <w:r w:rsidRPr="00623355">
        <w:rPr>
          <w:rFonts w:ascii="Arial" w:hAnsi="Arial" w:cs="Arial"/>
          <w:sz w:val="20"/>
          <w:szCs w:val="20"/>
        </w:rPr>
        <w:t>LETKENLER</w:t>
      </w:r>
      <w:r w:rsidR="00CD3BFB">
        <w:rPr>
          <w:rFonts w:ascii="Arial" w:hAnsi="Arial" w:cs="Arial"/>
          <w:sz w:val="20"/>
          <w:szCs w:val="20"/>
        </w:rPr>
        <w:t>: Açık alanda depolanır.</w:t>
      </w:r>
      <w:r w:rsidR="00CD3BFB" w:rsidRPr="00CD3BFB">
        <w:t xml:space="preserve"> </w:t>
      </w:r>
      <w:r w:rsidRPr="00623355">
        <w:rPr>
          <w:rFonts w:ascii="Arial" w:hAnsi="Arial" w:cs="Arial"/>
          <w:sz w:val="20"/>
          <w:szCs w:val="20"/>
        </w:rPr>
        <w:t xml:space="preserve">Makaralar, yanakları yere paralel şekilde vinç ile yükleme ve </w:t>
      </w:r>
      <w:r w:rsidR="003345FD" w:rsidRPr="00623355">
        <w:rPr>
          <w:rFonts w:ascii="Arial" w:hAnsi="Arial" w:cs="Arial"/>
          <w:sz w:val="20"/>
          <w:szCs w:val="20"/>
        </w:rPr>
        <w:t>boşaltma</w:t>
      </w:r>
      <w:r w:rsidRPr="00623355">
        <w:rPr>
          <w:rFonts w:ascii="Arial" w:hAnsi="Arial" w:cs="Arial"/>
          <w:sz w:val="20"/>
          <w:szCs w:val="20"/>
        </w:rPr>
        <w:t xml:space="preserve"> işlemleri yapılacak şekilde istiflenmelidir.</w:t>
      </w:r>
      <w:r>
        <w:rPr>
          <w:rFonts w:ascii="Arial" w:hAnsi="Arial" w:cs="Arial"/>
          <w:sz w:val="20"/>
          <w:szCs w:val="20"/>
        </w:rPr>
        <w:t xml:space="preserve"> </w:t>
      </w:r>
      <w:r w:rsidRPr="00623355">
        <w:rPr>
          <w:rFonts w:ascii="Arial" w:hAnsi="Arial" w:cs="Arial"/>
          <w:sz w:val="20"/>
          <w:szCs w:val="20"/>
        </w:rPr>
        <w:t>Depo tarafından basılan etiket, tüm istifte aynı yönde ve kolayca görülebilir bir şekilde olmalıdır. Hiç tel alınmamış makaraların iki yanak arası ağaç bantlar ile kapalı olması gerekmektedir. Her bir iletken tipi diğer iletken tipleri ile ayrı olacak şekilde istiflenmelidir.</w:t>
      </w:r>
      <w:r w:rsidR="00EC7CA3" w:rsidRPr="00EC7CA3">
        <w:rPr>
          <w:rFonts w:ascii="Arial" w:hAnsi="Arial" w:cs="Arial"/>
          <w:sz w:val="20"/>
          <w:szCs w:val="20"/>
        </w:rPr>
        <w:t xml:space="preserve"> </w:t>
      </w:r>
      <w:r w:rsidR="00EC7CA3">
        <w:rPr>
          <w:rFonts w:ascii="Arial" w:hAnsi="Arial" w:cs="Arial"/>
          <w:sz w:val="20"/>
          <w:szCs w:val="20"/>
        </w:rPr>
        <w:t>Makaralı malzemeler Makaralı malzemeler kaymayı engelleyecek şekilde yanlarına takoz konulur.</w:t>
      </w:r>
    </w:p>
    <w:p w14:paraId="1D1A5827" w14:textId="3B1BBBBC" w:rsidR="00623355" w:rsidRDefault="00623355" w:rsidP="00CD3BFB">
      <w:pPr>
        <w:numPr>
          <w:ilvl w:val="1"/>
          <w:numId w:val="15"/>
        </w:numPr>
        <w:spacing w:after="0" w:line="360" w:lineRule="auto"/>
        <w:jc w:val="both"/>
        <w:rPr>
          <w:rFonts w:ascii="Arial" w:hAnsi="Arial" w:cs="Arial"/>
          <w:sz w:val="20"/>
          <w:szCs w:val="20"/>
        </w:rPr>
      </w:pPr>
      <w:r w:rsidRPr="00623355">
        <w:rPr>
          <w:rFonts w:ascii="Arial" w:hAnsi="Arial" w:cs="Arial"/>
          <w:sz w:val="20"/>
          <w:szCs w:val="20"/>
        </w:rPr>
        <w:t>DAHİLİ TİP ANA DAĞITIM MERKEZİ PANOLARI</w:t>
      </w:r>
      <w:r>
        <w:rPr>
          <w:rFonts w:ascii="Arial" w:hAnsi="Arial" w:cs="Arial"/>
          <w:sz w:val="20"/>
          <w:szCs w:val="20"/>
        </w:rPr>
        <w:t xml:space="preserve">: Kapalı alanda depolanır. </w:t>
      </w:r>
      <w:r w:rsidRPr="00623355">
        <w:rPr>
          <w:rFonts w:ascii="Arial" w:hAnsi="Arial" w:cs="Arial"/>
          <w:sz w:val="20"/>
          <w:szCs w:val="20"/>
        </w:rPr>
        <w:t xml:space="preserve">Sundurma altında veya kapalı depo alanında, forklift ile kolayca alınabilmesi için takoz üzerinde istiflenmelidir. Üzerleri naylon, </w:t>
      </w:r>
      <w:r w:rsidR="003345FD" w:rsidRPr="00623355">
        <w:rPr>
          <w:rFonts w:ascii="Arial" w:hAnsi="Arial" w:cs="Arial"/>
          <w:sz w:val="20"/>
          <w:szCs w:val="20"/>
        </w:rPr>
        <w:t>kâğıt</w:t>
      </w:r>
      <w:r w:rsidRPr="00623355">
        <w:rPr>
          <w:rFonts w:ascii="Arial" w:hAnsi="Arial" w:cs="Arial"/>
          <w:sz w:val="20"/>
          <w:szCs w:val="20"/>
        </w:rPr>
        <w:t xml:space="preserve"> veya streç film ile sarılı olmalıdır. Depo tarafından basılan etiket görülebilir tarafta ve tüm panolar aynı tarafta olacak şekilde basılmalıdır. Tedarikçiden geldiği gibi ambalaj ve tahtaları sökülmeden istiflenmelidir.</w:t>
      </w:r>
    </w:p>
    <w:p w14:paraId="04ED595E" w14:textId="6D6F571E" w:rsidR="00623355" w:rsidRDefault="00623355" w:rsidP="00CD3BFB">
      <w:pPr>
        <w:numPr>
          <w:ilvl w:val="1"/>
          <w:numId w:val="15"/>
        </w:numPr>
        <w:spacing w:after="0" w:line="360" w:lineRule="auto"/>
        <w:jc w:val="both"/>
        <w:rPr>
          <w:rFonts w:ascii="Arial" w:hAnsi="Arial" w:cs="Arial"/>
          <w:sz w:val="20"/>
          <w:szCs w:val="20"/>
        </w:rPr>
      </w:pPr>
      <w:r w:rsidRPr="00623355">
        <w:rPr>
          <w:rFonts w:ascii="Arial" w:hAnsi="Arial" w:cs="Arial"/>
          <w:sz w:val="20"/>
          <w:szCs w:val="20"/>
        </w:rPr>
        <w:t>HARİCİ TİP ANA DAĞITIM MERKEZİ PANOLARI VE BOXLAR</w:t>
      </w:r>
      <w:r>
        <w:rPr>
          <w:rFonts w:ascii="Arial" w:hAnsi="Arial" w:cs="Arial"/>
          <w:sz w:val="20"/>
          <w:szCs w:val="20"/>
        </w:rPr>
        <w:t xml:space="preserve">: Açık alanda depolanır. </w:t>
      </w:r>
      <w:r w:rsidRPr="00623355">
        <w:rPr>
          <w:rFonts w:ascii="Arial" w:hAnsi="Arial" w:cs="Arial"/>
          <w:sz w:val="20"/>
          <w:szCs w:val="20"/>
        </w:rPr>
        <w:t>Forklift ile kolayca alınabilmesi için takoz üzerinde istiflenmelidir.</w:t>
      </w:r>
      <w:r>
        <w:rPr>
          <w:rFonts w:ascii="Arial" w:hAnsi="Arial" w:cs="Arial"/>
          <w:sz w:val="20"/>
          <w:szCs w:val="20"/>
        </w:rPr>
        <w:t xml:space="preserve"> </w:t>
      </w:r>
      <w:r w:rsidR="00B95CCF" w:rsidRPr="00623355">
        <w:rPr>
          <w:rFonts w:ascii="Arial" w:hAnsi="Arial" w:cs="Arial"/>
          <w:sz w:val="20"/>
          <w:szCs w:val="20"/>
        </w:rPr>
        <w:t>Üzer</w:t>
      </w:r>
      <w:r w:rsidR="00B95CCF">
        <w:rPr>
          <w:rFonts w:ascii="Arial" w:hAnsi="Arial" w:cs="Arial"/>
          <w:sz w:val="20"/>
          <w:szCs w:val="20"/>
        </w:rPr>
        <w:t>l</w:t>
      </w:r>
      <w:r w:rsidR="00B95CCF" w:rsidRPr="00623355">
        <w:rPr>
          <w:rFonts w:ascii="Arial" w:hAnsi="Arial" w:cs="Arial"/>
          <w:sz w:val="20"/>
          <w:szCs w:val="20"/>
        </w:rPr>
        <w:t>eri</w:t>
      </w:r>
      <w:r w:rsidRPr="00623355">
        <w:rPr>
          <w:rFonts w:ascii="Arial" w:hAnsi="Arial" w:cs="Arial"/>
          <w:sz w:val="20"/>
          <w:szCs w:val="20"/>
        </w:rPr>
        <w:t xml:space="preserve"> naylon, </w:t>
      </w:r>
      <w:r w:rsidR="003345FD" w:rsidRPr="00623355">
        <w:rPr>
          <w:rFonts w:ascii="Arial" w:hAnsi="Arial" w:cs="Arial"/>
          <w:sz w:val="20"/>
          <w:szCs w:val="20"/>
        </w:rPr>
        <w:t>kâğıt</w:t>
      </w:r>
      <w:r w:rsidRPr="00623355">
        <w:rPr>
          <w:rFonts w:ascii="Arial" w:hAnsi="Arial" w:cs="Arial"/>
          <w:sz w:val="20"/>
          <w:szCs w:val="20"/>
        </w:rPr>
        <w:t xml:space="preserve"> veya streç film ile sarılı olmalıdır. Depo tarafından basılan etiket görülebilir tarafta ve aynı yönde basılı olmalıdır. </w:t>
      </w:r>
      <w:r w:rsidR="003345FD">
        <w:rPr>
          <w:rFonts w:ascii="Arial" w:hAnsi="Arial" w:cs="Arial"/>
          <w:sz w:val="20"/>
          <w:szCs w:val="20"/>
        </w:rPr>
        <w:t>Ambalajı sökülmeden</w:t>
      </w:r>
      <w:r w:rsidRPr="00623355">
        <w:rPr>
          <w:rFonts w:ascii="Arial" w:hAnsi="Arial" w:cs="Arial"/>
          <w:sz w:val="20"/>
          <w:szCs w:val="20"/>
        </w:rPr>
        <w:t xml:space="preserve"> istiflenmelidir.</w:t>
      </w:r>
    </w:p>
    <w:p w14:paraId="3C299B0B" w14:textId="125C1CED" w:rsidR="00623355" w:rsidRDefault="00623355" w:rsidP="00CD3BFB">
      <w:pPr>
        <w:numPr>
          <w:ilvl w:val="1"/>
          <w:numId w:val="15"/>
        </w:numPr>
        <w:spacing w:after="0" w:line="360" w:lineRule="auto"/>
        <w:jc w:val="both"/>
        <w:rPr>
          <w:rFonts w:ascii="Arial" w:hAnsi="Arial" w:cs="Arial"/>
          <w:sz w:val="20"/>
          <w:szCs w:val="20"/>
        </w:rPr>
      </w:pPr>
      <w:r w:rsidRPr="00623355">
        <w:rPr>
          <w:rFonts w:ascii="Arial" w:hAnsi="Arial" w:cs="Arial"/>
          <w:sz w:val="20"/>
          <w:szCs w:val="20"/>
        </w:rPr>
        <w:lastRenderedPageBreak/>
        <w:t>AG</w:t>
      </w:r>
      <w:r w:rsidR="006B458A">
        <w:rPr>
          <w:rFonts w:ascii="Arial" w:hAnsi="Arial" w:cs="Arial"/>
          <w:sz w:val="20"/>
          <w:szCs w:val="20"/>
        </w:rPr>
        <w:t xml:space="preserve"> </w:t>
      </w:r>
      <w:r w:rsidRPr="00623355">
        <w:rPr>
          <w:rFonts w:ascii="Arial" w:hAnsi="Arial" w:cs="Arial"/>
          <w:sz w:val="20"/>
          <w:szCs w:val="20"/>
        </w:rPr>
        <w:t>VE OG KABLOLAR</w:t>
      </w:r>
      <w:r>
        <w:rPr>
          <w:rFonts w:ascii="Arial" w:hAnsi="Arial" w:cs="Arial"/>
          <w:sz w:val="20"/>
          <w:szCs w:val="20"/>
        </w:rPr>
        <w:t xml:space="preserve">: Açık alanda depolanır. </w:t>
      </w:r>
      <w:r w:rsidRPr="00623355">
        <w:rPr>
          <w:rFonts w:ascii="Arial" w:hAnsi="Arial" w:cs="Arial"/>
          <w:sz w:val="20"/>
          <w:szCs w:val="20"/>
        </w:rPr>
        <w:t xml:space="preserve">Makara ile gelmesi durumunda, makara yanakları yere değmeyecek şekilde paralel olarak </w:t>
      </w:r>
      <w:r w:rsidR="00B95CCF" w:rsidRPr="00623355">
        <w:rPr>
          <w:rFonts w:ascii="Arial" w:hAnsi="Arial" w:cs="Arial"/>
          <w:sz w:val="20"/>
          <w:szCs w:val="20"/>
        </w:rPr>
        <w:t>forklift</w:t>
      </w:r>
      <w:r w:rsidRPr="00623355">
        <w:rPr>
          <w:rFonts w:ascii="Arial" w:hAnsi="Arial" w:cs="Arial"/>
          <w:sz w:val="20"/>
          <w:szCs w:val="20"/>
        </w:rPr>
        <w:t xml:space="preserve"> veya vinç ile kolayca alınabilecek şekilde istiflenir. Makaraların üzerine kat atılmaz, tek kat olarak depolanır. Makaralardaki kablonun uç kısımlarına kablo kepi takılı olmalıdır.</w:t>
      </w:r>
      <w:r w:rsidR="00EC7CA3" w:rsidRPr="00EC7CA3">
        <w:rPr>
          <w:rFonts w:ascii="Arial" w:hAnsi="Arial" w:cs="Arial"/>
          <w:sz w:val="20"/>
          <w:szCs w:val="20"/>
        </w:rPr>
        <w:t xml:space="preserve"> </w:t>
      </w:r>
      <w:r w:rsidR="00EC7CA3">
        <w:rPr>
          <w:rFonts w:ascii="Arial" w:hAnsi="Arial" w:cs="Arial"/>
          <w:sz w:val="20"/>
          <w:szCs w:val="20"/>
        </w:rPr>
        <w:t>Makaralı malzemeler Makaralı malzemeler kaymayı engelleyecek şekilde yanlarına takoz konulur.</w:t>
      </w:r>
    </w:p>
    <w:p w14:paraId="53919D87" w14:textId="3A0ACCDA" w:rsidR="007F1E4E" w:rsidRDefault="007F1E4E" w:rsidP="00CD3BFB">
      <w:pPr>
        <w:numPr>
          <w:ilvl w:val="1"/>
          <w:numId w:val="15"/>
        </w:numPr>
        <w:spacing w:after="0" w:line="360" w:lineRule="auto"/>
        <w:jc w:val="both"/>
        <w:rPr>
          <w:rFonts w:ascii="Arial" w:hAnsi="Arial" w:cs="Arial"/>
          <w:sz w:val="20"/>
          <w:szCs w:val="20"/>
        </w:rPr>
      </w:pPr>
      <w:r w:rsidRPr="007F1E4E">
        <w:rPr>
          <w:rFonts w:ascii="Arial" w:hAnsi="Arial" w:cs="Arial"/>
          <w:sz w:val="20"/>
          <w:szCs w:val="20"/>
        </w:rPr>
        <w:t>AK</w:t>
      </w:r>
      <w:r>
        <w:rPr>
          <w:rFonts w:ascii="Arial" w:hAnsi="Arial" w:cs="Arial"/>
          <w:sz w:val="20"/>
          <w:szCs w:val="20"/>
        </w:rPr>
        <w:t>Ü</w:t>
      </w:r>
      <w:r w:rsidRPr="007F1E4E">
        <w:rPr>
          <w:rFonts w:ascii="Arial" w:hAnsi="Arial" w:cs="Arial"/>
          <w:sz w:val="20"/>
          <w:szCs w:val="20"/>
        </w:rPr>
        <w:t>-REDRES</w:t>
      </w:r>
      <w:r>
        <w:rPr>
          <w:rFonts w:ascii="Arial" w:hAnsi="Arial" w:cs="Arial"/>
          <w:sz w:val="20"/>
          <w:szCs w:val="20"/>
        </w:rPr>
        <w:t>Ö</w:t>
      </w:r>
      <w:r w:rsidRPr="007F1E4E">
        <w:rPr>
          <w:rFonts w:ascii="Arial" w:hAnsi="Arial" w:cs="Arial"/>
          <w:sz w:val="20"/>
          <w:szCs w:val="20"/>
        </w:rPr>
        <w:t>RLER</w:t>
      </w:r>
      <w:r>
        <w:rPr>
          <w:rFonts w:ascii="Arial" w:hAnsi="Arial" w:cs="Arial"/>
          <w:sz w:val="20"/>
          <w:szCs w:val="20"/>
        </w:rPr>
        <w:t xml:space="preserve">: Kapalı alanda depolanır. </w:t>
      </w:r>
      <w:r w:rsidRPr="007F1E4E">
        <w:rPr>
          <w:rFonts w:ascii="Arial" w:hAnsi="Arial" w:cs="Arial"/>
          <w:sz w:val="20"/>
          <w:szCs w:val="20"/>
        </w:rPr>
        <w:t>Rafta istiflenmesi halinde alt katta veya yerde tek kat olarak, ambalajları açılmadan istiflenir.</w:t>
      </w:r>
    </w:p>
    <w:p w14:paraId="23C9DEFE" w14:textId="4F70C815" w:rsidR="00EC7CA3" w:rsidRPr="00EC7CA3" w:rsidRDefault="00D72247" w:rsidP="00EC7CA3">
      <w:pPr>
        <w:numPr>
          <w:ilvl w:val="1"/>
          <w:numId w:val="15"/>
        </w:numPr>
        <w:spacing w:after="0" w:line="360" w:lineRule="auto"/>
        <w:jc w:val="both"/>
        <w:rPr>
          <w:rFonts w:ascii="Arial" w:hAnsi="Arial" w:cs="Arial"/>
          <w:sz w:val="20"/>
          <w:szCs w:val="20"/>
        </w:rPr>
      </w:pPr>
      <w:r w:rsidRPr="00D72247">
        <w:rPr>
          <w:rFonts w:ascii="Arial" w:hAnsi="Arial" w:cs="Arial"/>
          <w:sz w:val="20"/>
          <w:szCs w:val="20"/>
        </w:rPr>
        <w:t>A</w:t>
      </w:r>
      <w:r w:rsidR="006B458A">
        <w:rPr>
          <w:rFonts w:ascii="Arial" w:hAnsi="Arial" w:cs="Arial"/>
          <w:sz w:val="20"/>
          <w:szCs w:val="20"/>
        </w:rPr>
        <w:t>ER</w:t>
      </w:r>
      <w:r w:rsidRPr="00D72247">
        <w:rPr>
          <w:rFonts w:ascii="Arial" w:hAnsi="Arial" w:cs="Arial"/>
          <w:sz w:val="20"/>
          <w:szCs w:val="20"/>
        </w:rPr>
        <w:t xml:space="preserve"> KABLOLAR</w:t>
      </w:r>
      <w:r>
        <w:rPr>
          <w:rFonts w:ascii="Arial" w:hAnsi="Arial" w:cs="Arial"/>
          <w:sz w:val="20"/>
          <w:szCs w:val="20"/>
        </w:rPr>
        <w:t xml:space="preserve">: Açık alanda depolanır. </w:t>
      </w:r>
      <w:r w:rsidRPr="00D72247">
        <w:rPr>
          <w:rFonts w:ascii="Arial" w:hAnsi="Arial" w:cs="Arial"/>
          <w:sz w:val="20"/>
          <w:szCs w:val="20"/>
        </w:rPr>
        <w:t xml:space="preserve">Makaralar, yanakları yere paralel şekilde vinç ile yükleme ve </w:t>
      </w:r>
      <w:r w:rsidR="003345FD" w:rsidRPr="00D72247">
        <w:rPr>
          <w:rFonts w:ascii="Arial" w:hAnsi="Arial" w:cs="Arial"/>
          <w:sz w:val="20"/>
          <w:szCs w:val="20"/>
        </w:rPr>
        <w:t>boşaltma</w:t>
      </w:r>
      <w:r w:rsidRPr="00D72247">
        <w:rPr>
          <w:rFonts w:ascii="Arial" w:hAnsi="Arial" w:cs="Arial"/>
          <w:sz w:val="20"/>
          <w:szCs w:val="20"/>
        </w:rPr>
        <w:t xml:space="preserve"> işlemleri yapılacak şekilde istiflenmelidir. Depo tarafından basılan etiket, tüm istifte aynı yönde ve kolayca görülebilir bir şekilde olmalıdır. Hiç kablo alınmamış makaraların iki yanak arası ağaç bantlar ile kapalı olması gerekmektedir. Her bir </w:t>
      </w:r>
      <w:r w:rsidR="006B458A">
        <w:rPr>
          <w:rFonts w:ascii="Arial" w:hAnsi="Arial" w:cs="Arial"/>
          <w:sz w:val="20"/>
          <w:szCs w:val="20"/>
        </w:rPr>
        <w:t>kablo</w:t>
      </w:r>
      <w:r w:rsidRPr="00D72247">
        <w:rPr>
          <w:rFonts w:ascii="Arial" w:hAnsi="Arial" w:cs="Arial"/>
          <w:sz w:val="20"/>
          <w:szCs w:val="20"/>
        </w:rPr>
        <w:t xml:space="preserve"> tipi diğer </w:t>
      </w:r>
      <w:r w:rsidR="006B458A">
        <w:rPr>
          <w:rFonts w:ascii="Arial" w:hAnsi="Arial" w:cs="Arial"/>
          <w:sz w:val="20"/>
          <w:szCs w:val="20"/>
        </w:rPr>
        <w:t>kablo</w:t>
      </w:r>
      <w:r w:rsidRPr="00D72247">
        <w:rPr>
          <w:rFonts w:ascii="Arial" w:hAnsi="Arial" w:cs="Arial"/>
          <w:sz w:val="20"/>
          <w:szCs w:val="20"/>
        </w:rPr>
        <w:t xml:space="preserve"> tipleri ile ayrı olacak şekilde istiflenmelidir.</w:t>
      </w:r>
      <w:r w:rsidR="00EC7CA3" w:rsidRPr="00EC7CA3">
        <w:rPr>
          <w:rFonts w:ascii="Arial" w:hAnsi="Arial" w:cs="Arial"/>
          <w:sz w:val="20"/>
          <w:szCs w:val="20"/>
        </w:rPr>
        <w:t xml:space="preserve"> </w:t>
      </w:r>
      <w:r w:rsidR="00EC7CA3">
        <w:rPr>
          <w:rFonts w:ascii="Arial" w:hAnsi="Arial" w:cs="Arial"/>
          <w:sz w:val="20"/>
          <w:szCs w:val="20"/>
        </w:rPr>
        <w:t>Makaralı malzemeler Makaralı malzemeler kaymayı engelleyecek şekilde yanlarına takoz konulur.</w:t>
      </w:r>
    </w:p>
    <w:p w14:paraId="39D69DB4" w14:textId="20A64514" w:rsidR="00D72247" w:rsidRDefault="00D72247" w:rsidP="00CD3BFB">
      <w:pPr>
        <w:numPr>
          <w:ilvl w:val="1"/>
          <w:numId w:val="15"/>
        </w:numPr>
        <w:spacing w:after="0" w:line="360" w:lineRule="auto"/>
        <w:jc w:val="both"/>
        <w:rPr>
          <w:rFonts w:ascii="Arial" w:hAnsi="Arial" w:cs="Arial"/>
          <w:sz w:val="20"/>
          <w:szCs w:val="20"/>
        </w:rPr>
      </w:pPr>
      <w:r w:rsidRPr="00D72247">
        <w:rPr>
          <w:rFonts w:ascii="Arial" w:hAnsi="Arial" w:cs="Arial"/>
          <w:sz w:val="20"/>
          <w:szCs w:val="20"/>
        </w:rPr>
        <w:t>AMP</w:t>
      </w:r>
      <w:r>
        <w:rPr>
          <w:rFonts w:ascii="Arial" w:hAnsi="Arial" w:cs="Arial"/>
          <w:sz w:val="20"/>
          <w:szCs w:val="20"/>
        </w:rPr>
        <w:t>Ü</w:t>
      </w:r>
      <w:r w:rsidRPr="00D72247">
        <w:rPr>
          <w:rFonts w:ascii="Arial" w:hAnsi="Arial" w:cs="Arial"/>
          <w:sz w:val="20"/>
          <w:szCs w:val="20"/>
        </w:rPr>
        <w:t>LLER</w:t>
      </w:r>
      <w:r>
        <w:rPr>
          <w:rFonts w:ascii="Arial" w:hAnsi="Arial" w:cs="Arial"/>
          <w:sz w:val="20"/>
          <w:szCs w:val="20"/>
        </w:rPr>
        <w:t xml:space="preserve">: Kapalı alanda depolanır. </w:t>
      </w:r>
      <w:r w:rsidR="006B458A">
        <w:rPr>
          <w:rFonts w:ascii="Arial" w:hAnsi="Arial" w:cs="Arial"/>
          <w:sz w:val="20"/>
          <w:szCs w:val="20"/>
        </w:rPr>
        <w:t>E</w:t>
      </w:r>
      <w:r w:rsidRPr="00D72247">
        <w:rPr>
          <w:rFonts w:ascii="Arial" w:hAnsi="Arial" w:cs="Arial"/>
          <w:sz w:val="20"/>
          <w:szCs w:val="20"/>
        </w:rPr>
        <w:t>n fazla 10 kat istiflenir.</w:t>
      </w:r>
    </w:p>
    <w:p w14:paraId="20FA39FD" w14:textId="4D584CBB" w:rsidR="00B95CCF" w:rsidRPr="006B458A" w:rsidRDefault="00D72247">
      <w:pPr>
        <w:numPr>
          <w:ilvl w:val="1"/>
          <w:numId w:val="15"/>
        </w:numPr>
        <w:spacing w:after="0" w:line="360" w:lineRule="auto"/>
        <w:jc w:val="both"/>
        <w:rPr>
          <w:rFonts w:ascii="Arial" w:hAnsi="Arial" w:cs="Arial"/>
          <w:sz w:val="20"/>
          <w:szCs w:val="20"/>
        </w:rPr>
      </w:pPr>
      <w:r w:rsidRPr="006B458A">
        <w:rPr>
          <w:rFonts w:ascii="Arial" w:hAnsi="Arial" w:cs="Arial"/>
          <w:sz w:val="20"/>
          <w:szCs w:val="20"/>
        </w:rPr>
        <w:t>ARMATÜRLER:</w:t>
      </w:r>
      <w:r w:rsidR="00F25BB3" w:rsidRPr="006B458A">
        <w:rPr>
          <w:rFonts w:ascii="Arial" w:hAnsi="Arial" w:cs="Arial"/>
          <w:sz w:val="20"/>
          <w:szCs w:val="20"/>
        </w:rPr>
        <w:t xml:space="preserve"> Kapalı alanda depolanır. </w:t>
      </w:r>
      <w:r w:rsidR="006B458A">
        <w:rPr>
          <w:rFonts w:ascii="Arial" w:hAnsi="Arial" w:cs="Arial"/>
          <w:sz w:val="20"/>
          <w:szCs w:val="20"/>
        </w:rPr>
        <w:t>E</w:t>
      </w:r>
      <w:r w:rsidR="00F25BB3" w:rsidRPr="006B458A">
        <w:rPr>
          <w:rFonts w:ascii="Arial" w:hAnsi="Arial" w:cs="Arial"/>
          <w:sz w:val="20"/>
          <w:szCs w:val="20"/>
        </w:rPr>
        <w:t xml:space="preserve">n fazla </w:t>
      </w:r>
      <w:r w:rsidR="00EC7CA3">
        <w:rPr>
          <w:rFonts w:ascii="Arial" w:hAnsi="Arial" w:cs="Arial"/>
          <w:sz w:val="20"/>
          <w:szCs w:val="20"/>
        </w:rPr>
        <w:t>15</w:t>
      </w:r>
      <w:r w:rsidR="00EC7CA3" w:rsidRPr="006B458A">
        <w:rPr>
          <w:rFonts w:ascii="Arial" w:hAnsi="Arial" w:cs="Arial"/>
          <w:sz w:val="20"/>
          <w:szCs w:val="20"/>
        </w:rPr>
        <w:t xml:space="preserve"> </w:t>
      </w:r>
      <w:r w:rsidR="00F25BB3" w:rsidRPr="006B458A">
        <w:rPr>
          <w:rFonts w:ascii="Arial" w:hAnsi="Arial" w:cs="Arial"/>
          <w:sz w:val="20"/>
          <w:szCs w:val="20"/>
        </w:rPr>
        <w:t>kat istiflenir.</w:t>
      </w:r>
    </w:p>
    <w:p w14:paraId="02E3E752" w14:textId="7B253571" w:rsidR="006A3D8D" w:rsidRDefault="006A3D8D" w:rsidP="00CD3BFB">
      <w:pPr>
        <w:numPr>
          <w:ilvl w:val="1"/>
          <w:numId w:val="15"/>
        </w:numPr>
        <w:spacing w:after="0" w:line="360" w:lineRule="auto"/>
        <w:jc w:val="both"/>
        <w:rPr>
          <w:rFonts w:ascii="Arial" w:hAnsi="Arial" w:cs="Arial"/>
          <w:sz w:val="20"/>
          <w:szCs w:val="20"/>
        </w:rPr>
      </w:pPr>
      <w:r w:rsidRPr="006A3D8D">
        <w:rPr>
          <w:rFonts w:ascii="Arial" w:hAnsi="Arial" w:cs="Arial"/>
          <w:sz w:val="20"/>
          <w:szCs w:val="20"/>
        </w:rPr>
        <w:t>ARMATÜR BORUSU</w:t>
      </w:r>
      <w:r>
        <w:rPr>
          <w:rFonts w:ascii="Arial" w:hAnsi="Arial" w:cs="Arial"/>
          <w:sz w:val="20"/>
          <w:szCs w:val="20"/>
        </w:rPr>
        <w:t xml:space="preserve">: </w:t>
      </w:r>
      <w:r w:rsidRPr="00D72247">
        <w:rPr>
          <w:rFonts w:ascii="Arial" w:hAnsi="Arial" w:cs="Arial"/>
          <w:sz w:val="20"/>
          <w:szCs w:val="20"/>
        </w:rPr>
        <w:t xml:space="preserve">Açık </w:t>
      </w:r>
      <w:r>
        <w:rPr>
          <w:rFonts w:ascii="Arial" w:hAnsi="Arial" w:cs="Arial"/>
          <w:sz w:val="20"/>
          <w:szCs w:val="20"/>
        </w:rPr>
        <w:t xml:space="preserve">alanda depolanır. </w:t>
      </w:r>
      <w:r w:rsidRPr="006A3D8D">
        <w:rPr>
          <w:rFonts w:ascii="Arial" w:hAnsi="Arial" w:cs="Arial"/>
          <w:sz w:val="20"/>
          <w:szCs w:val="20"/>
        </w:rPr>
        <w:t xml:space="preserve">Tedarikçinin ilettiği çuval, torba, koli, kasa </w:t>
      </w:r>
      <w:r w:rsidR="006B458A" w:rsidRPr="006A3D8D">
        <w:rPr>
          <w:rFonts w:ascii="Arial" w:hAnsi="Arial" w:cs="Arial"/>
          <w:sz w:val="20"/>
          <w:szCs w:val="20"/>
        </w:rPr>
        <w:t>vb.</w:t>
      </w:r>
      <w:r w:rsidRPr="006A3D8D">
        <w:rPr>
          <w:rFonts w:ascii="Arial" w:hAnsi="Arial" w:cs="Arial"/>
          <w:sz w:val="20"/>
          <w:szCs w:val="20"/>
        </w:rPr>
        <w:t xml:space="preserve"> gibi ambalajından çıkarılmadan palet üzerinde devrilmeyecek şekilde istiflenir.</w:t>
      </w:r>
    </w:p>
    <w:p w14:paraId="1FA1634E" w14:textId="751D3DB5" w:rsidR="006A3D8D" w:rsidRPr="006A3D8D" w:rsidRDefault="006A3D8D">
      <w:pPr>
        <w:numPr>
          <w:ilvl w:val="1"/>
          <w:numId w:val="15"/>
        </w:numPr>
        <w:spacing w:after="0" w:line="360" w:lineRule="auto"/>
        <w:jc w:val="both"/>
        <w:rPr>
          <w:rFonts w:ascii="Arial" w:hAnsi="Arial" w:cs="Arial"/>
          <w:sz w:val="20"/>
          <w:szCs w:val="20"/>
        </w:rPr>
      </w:pPr>
      <w:r w:rsidRPr="006A3D8D">
        <w:rPr>
          <w:rFonts w:ascii="Arial" w:hAnsi="Arial" w:cs="Arial"/>
          <w:sz w:val="20"/>
          <w:szCs w:val="20"/>
        </w:rPr>
        <w:t>BETON DİREKLER: Açık alanda depolanır. Beton direkler, malzemelere ve çevreye zarar verilmemesi için mümkün olduğunca engebesiz, düz zeminlere indirilmelidir. Direklerin istiflendiği alan üzerinde, istifin en alt katındaki direklere zarar veya deformasyona sebebiyet verecek şekilde demir, beton vb</w:t>
      </w:r>
      <w:r w:rsidR="00B95CCF">
        <w:rPr>
          <w:rFonts w:ascii="Arial" w:hAnsi="Arial" w:cs="Arial"/>
          <w:sz w:val="20"/>
          <w:szCs w:val="20"/>
        </w:rPr>
        <w:t>.</w:t>
      </w:r>
      <w:r w:rsidRPr="006A3D8D">
        <w:rPr>
          <w:rFonts w:ascii="Arial" w:hAnsi="Arial" w:cs="Arial"/>
          <w:sz w:val="20"/>
          <w:szCs w:val="20"/>
        </w:rPr>
        <w:t xml:space="preserve"> içerikli materyal olmamalıdır.</w:t>
      </w:r>
      <w:r>
        <w:rPr>
          <w:rFonts w:ascii="Arial" w:hAnsi="Arial" w:cs="Arial"/>
          <w:sz w:val="20"/>
          <w:szCs w:val="20"/>
        </w:rPr>
        <w:t xml:space="preserve"> </w:t>
      </w:r>
      <w:r w:rsidRPr="006A3D8D">
        <w:rPr>
          <w:rFonts w:ascii="Arial" w:hAnsi="Arial" w:cs="Arial"/>
          <w:sz w:val="20"/>
          <w:szCs w:val="20"/>
        </w:rPr>
        <w:t>Beton direklerin dipleri aynı yönde ve aynı hizada olacak şekilde istiflenmelidir.</w:t>
      </w:r>
    </w:p>
    <w:p w14:paraId="25D6E80B" w14:textId="75E913DA" w:rsidR="006A3D8D" w:rsidRDefault="006A3D8D" w:rsidP="006A3D8D">
      <w:pPr>
        <w:spacing w:after="0" w:line="360" w:lineRule="auto"/>
        <w:ind w:left="1440"/>
        <w:jc w:val="both"/>
        <w:rPr>
          <w:rFonts w:ascii="Arial" w:hAnsi="Arial" w:cs="Arial"/>
          <w:sz w:val="20"/>
          <w:szCs w:val="20"/>
        </w:rPr>
      </w:pPr>
      <w:r w:rsidRPr="006A3D8D">
        <w:rPr>
          <w:rFonts w:ascii="Arial" w:hAnsi="Arial" w:cs="Arial"/>
          <w:sz w:val="20"/>
          <w:szCs w:val="20"/>
        </w:rPr>
        <w:t>Beton direkler, eğim oranı yüksek olan zeminlere indirilmemelidir. Zaruri hallerde eğime paralel olacak şekilde istiflenmemelidir.</w:t>
      </w:r>
      <w:r>
        <w:rPr>
          <w:rFonts w:ascii="Arial" w:hAnsi="Arial" w:cs="Arial"/>
          <w:sz w:val="20"/>
          <w:szCs w:val="20"/>
        </w:rPr>
        <w:t xml:space="preserve"> </w:t>
      </w:r>
      <w:r w:rsidRPr="006A3D8D">
        <w:rPr>
          <w:rFonts w:ascii="Arial" w:hAnsi="Arial" w:cs="Arial"/>
          <w:sz w:val="20"/>
          <w:szCs w:val="20"/>
        </w:rPr>
        <w:t>Beton direklerin istifleri</w:t>
      </w:r>
      <w:r w:rsidR="00BE1613">
        <w:rPr>
          <w:rFonts w:ascii="Arial" w:hAnsi="Arial" w:cs="Arial"/>
          <w:sz w:val="20"/>
          <w:szCs w:val="20"/>
        </w:rPr>
        <w:t xml:space="preserve"> yüklenici depo alanlarında</w:t>
      </w:r>
      <w:r w:rsidRPr="006A3D8D">
        <w:rPr>
          <w:rFonts w:ascii="Arial" w:hAnsi="Arial" w:cs="Arial"/>
          <w:sz w:val="20"/>
          <w:szCs w:val="20"/>
        </w:rPr>
        <w:t xml:space="preserve"> direklerin dip tarafından 3mt yi geçmemelidir.</w:t>
      </w:r>
      <w:r>
        <w:rPr>
          <w:rFonts w:ascii="Arial" w:hAnsi="Arial" w:cs="Arial"/>
          <w:sz w:val="20"/>
          <w:szCs w:val="20"/>
        </w:rPr>
        <w:t xml:space="preserve"> </w:t>
      </w:r>
      <w:r w:rsidRPr="006A3D8D">
        <w:rPr>
          <w:rFonts w:ascii="Arial" w:hAnsi="Arial" w:cs="Arial"/>
          <w:sz w:val="20"/>
          <w:szCs w:val="20"/>
        </w:rPr>
        <w:t>Üst üste ve yan yana bulunan direkler arasında takoz, kalas gibi malzemeler ile aralık bırakılmalıdır.</w:t>
      </w:r>
      <w:r>
        <w:rPr>
          <w:rFonts w:ascii="Arial" w:hAnsi="Arial" w:cs="Arial"/>
          <w:sz w:val="20"/>
          <w:szCs w:val="20"/>
        </w:rPr>
        <w:t xml:space="preserve"> </w:t>
      </w:r>
      <w:r w:rsidRPr="006A3D8D">
        <w:rPr>
          <w:rFonts w:ascii="Arial" w:hAnsi="Arial" w:cs="Arial"/>
          <w:sz w:val="20"/>
          <w:szCs w:val="20"/>
        </w:rPr>
        <w:t>Direkler, en az 3 noktadan takoz ile kaymayı engelleyecek şekilde sıkıştırılır.</w:t>
      </w:r>
      <w:r>
        <w:rPr>
          <w:rFonts w:ascii="Arial" w:hAnsi="Arial" w:cs="Arial"/>
          <w:sz w:val="20"/>
          <w:szCs w:val="20"/>
        </w:rPr>
        <w:t xml:space="preserve"> </w:t>
      </w:r>
      <w:r w:rsidRPr="006A3D8D">
        <w:rPr>
          <w:rFonts w:ascii="Arial" w:hAnsi="Arial" w:cs="Arial"/>
          <w:sz w:val="20"/>
          <w:szCs w:val="20"/>
        </w:rPr>
        <w:t>Direklerin altında, üzerinde, istif katları arasında beton konsol ve travers vb. gibi malzeme istiflenmez.</w:t>
      </w:r>
    </w:p>
    <w:p w14:paraId="77264811" w14:textId="0ABFBAAD" w:rsidR="006A3D8D" w:rsidRDefault="006A3D8D" w:rsidP="006A3D8D">
      <w:pPr>
        <w:numPr>
          <w:ilvl w:val="1"/>
          <w:numId w:val="15"/>
        </w:numPr>
        <w:spacing w:after="0" w:line="360" w:lineRule="auto"/>
        <w:jc w:val="both"/>
        <w:rPr>
          <w:rFonts w:ascii="Arial" w:hAnsi="Arial" w:cs="Arial"/>
          <w:sz w:val="20"/>
          <w:szCs w:val="20"/>
        </w:rPr>
      </w:pPr>
      <w:r w:rsidRPr="006A3D8D">
        <w:rPr>
          <w:rFonts w:ascii="Arial" w:hAnsi="Arial" w:cs="Arial"/>
          <w:sz w:val="20"/>
          <w:szCs w:val="20"/>
        </w:rPr>
        <w:t>BETON KONSOL VE TRAVERSLER: Açık alanda depolanır. OG konsol ve traversler en fazla 5 kat ve devrilmeye karşı önlem alınmış olarak eğimsiz ve düz bir alanda istiflenmelidir.</w:t>
      </w:r>
      <w:r>
        <w:rPr>
          <w:rFonts w:ascii="Arial" w:hAnsi="Arial" w:cs="Arial"/>
          <w:sz w:val="20"/>
          <w:szCs w:val="20"/>
        </w:rPr>
        <w:t xml:space="preserve"> </w:t>
      </w:r>
      <w:r w:rsidRPr="006A3D8D">
        <w:rPr>
          <w:rFonts w:ascii="Arial" w:hAnsi="Arial" w:cs="Arial"/>
          <w:sz w:val="20"/>
          <w:szCs w:val="20"/>
        </w:rPr>
        <w:t>AG traversler bir kat düz, bir kat ters olacak şekilde en fazla 10 kat ve devrilemeye karşı önlem alınmış olarak eğimsiz ve düz bir alanda istiflenmelidir.</w:t>
      </w:r>
      <w:r>
        <w:rPr>
          <w:rFonts w:ascii="Arial" w:hAnsi="Arial" w:cs="Arial"/>
          <w:sz w:val="20"/>
          <w:szCs w:val="20"/>
        </w:rPr>
        <w:t xml:space="preserve"> </w:t>
      </w:r>
      <w:r w:rsidRPr="006A3D8D">
        <w:rPr>
          <w:rFonts w:ascii="Arial" w:hAnsi="Arial" w:cs="Arial"/>
          <w:sz w:val="20"/>
          <w:szCs w:val="20"/>
        </w:rPr>
        <w:t xml:space="preserve">OG konsol ve traversler ile AG travers istiflerinin üzerine </w:t>
      </w:r>
      <w:r w:rsidR="006B458A">
        <w:rPr>
          <w:rFonts w:ascii="Arial" w:hAnsi="Arial" w:cs="Arial"/>
          <w:sz w:val="20"/>
          <w:szCs w:val="20"/>
        </w:rPr>
        <w:t>malzeme</w:t>
      </w:r>
      <w:r w:rsidRPr="006A3D8D">
        <w:rPr>
          <w:rFonts w:ascii="Arial" w:hAnsi="Arial" w:cs="Arial"/>
          <w:sz w:val="20"/>
          <w:szCs w:val="20"/>
        </w:rPr>
        <w:t xml:space="preserve"> koyulmamalıdır</w:t>
      </w:r>
      <w:r>
        <w:rPr>
          <w:rFonts w:ascii="Arial" w:hAnsi="Arial" w:cs="Arial"/>
          <w:sz w:val="20"/>
          <w:szCs w:val="20"/>
        </w:rPr>
        <w:t>.</w:t>
      </w:r>
    </w:p>
    <w:p w14:paraId="795D0D8F" w14:textId="77777777" w:rsidR="006B458A" w:rsidRPr="00445E99" w:rsidRDefault="006B458A" w:rsidP="006B458A">
      <w:pPr>
        <w:numPr>
          <w:ilvl w:val="1"/>
          <w:numId w:val="15"/>
        </w:numPr>
        <w:spacing w:after="0" w:line="360" w:lineRule="auto"/>
        <w:jc w:val="both"/>
        <w:rPr>
          <w:rFonts w:ascii="Arial" w:hAnsi="Arial" w:cs="Arial"/>
          <w:sz w:val="20"/>
          <w:szCs w:val="20"/>
        </w:rPr>
      </w:pPr>
      <w:r w:rsidRPr="00445E99">
        <w:rPr>
          <w:rFonts w:ascii="Arial" w:hAnsi="Arial" w:cs="Arial"/>
          <w:sz w:val="20"/>
          <w:szCs w:val="20"/>
        </w:rPr>
        <w:t>TRAFO PLATFORMLARI: Açık alanda depolanır. Yerde forklift veya vinç ile taşınabilecek şekilde kalas, takoz vb</w:t>
      </w:r>
      <w:r>
        <w:rPr>
          <w:rFonts w:ascii="Arial" w:hAnsi="Arial" w:cs="Arial"/>
          <w:sz w:val="20"/>
          <w:szCs w:val="20"/>
        </w:rPr>
        <w:t>.</w:t>
      </w:r>
      <w:r w:rsidRPr="00445E99">
        <w:rPr>
          <w:rFonts w:ascii="Arial" w:hAnsi="Arial" w:cs="Arial"/>
          <w:sz w:val="20"/>
          <w:szCs w:val="20"/>
        </w:rPr>
        <w:t xml:space="preserve"> üzerinde en fazla 3 kat istiflenir. Demir aksamları platform üzerinde düzgün bir şekilde yerleştirilir.</w:t>
      </w:r>
    </w:p>
    <w:p w14:paraId="2A69215B" w14:textId="1283B9D9" w:rsidR="0020617C" w:rsidRDefault="0020617C" w:rsidP="006A3D8D">
      <w:pPr>
        <w:numPr>
          <w:ilvl w:val="1"/>
          <w:numId w:val="15"/>
        </w:numPr>
        <w:spacing w:after="0" w:line="360" w:lineRule="auto"/>
        <w:jc w:val="both"/>
        <w:rPr>
          <w:rFonts w:ascii="Arial" w:hAnsi="Arial" w:cs="Arial"/>
          <w:sz w:val="20"/>
          <w:szCs w:val="20"/>
        </w:rPr>
      </w:pPr>
      <w:r w:rsidRPr="0020617C">
        <w:rPr>
          <w:rFonts w:ascii="Arial" w:hAnsi="Arial" w:cs="Arial"/>
          <w:sz w:val="20"/>
          <w:szCs w:val="20"/>
        </w:rPr>
        <w:lastRenderedPageBreak/>
        <w:t>BETON DİREK KELEPÇELERİ</w:t>
      </w:r>
      <w:r>
        <w:rPr>
          <w:rFonts w:ascii="Arial" w:hAnsi="Arial" w:cs="Arial"/>
          <w:sz w:val="20"/>
          <w:szCs w:val="20"/>
        </w:rPr>
        <w:t xml:space="preserve">: </w:t>
      </w:r>
      <w:r w:rsidRPr="006A3D8D">
        <w:rPr>
          <w:rFonts w:ascii="Arial" w:hAnsi="Arial" w:cs="Arial"/>
          <w:sz w:val="20"/>
          <w:szCs w:val="20"/>
        </w:rPr>
        <w:t>Açık alanda depolanır.</w:t>
      </w:r>
      <w:r>
        <w:rPr>
          <w:rFonts w:ascii="Arial" w:hAnsi="Arial" w:cs="Arial"/>
          <w:sz w:val="20"/>
          <w:szCs w:val="20"/>
        </w:rPr>
        <w:t xml:space="preserve"> </w:t>
      </w:r>
      <w:r w:rsidRPr="0020617C">
        <w:rPr>
          <w:rFonts w:ascii="Arial" w:hAnsi="Arial" w:cs="Arial"/>
          <w:sz w:val="20"/>
          <w:szCs w:val="20"/>
        </w:rPr>
        <w:t>Kapalı alanda diğer malzemeler ile ve farklı ebatlar birbiri ile karışmayacak şekilde depolanır.</w:t>
      </w:r>
    </w:p>
    <w:p w14:paraId="627D86B5" w14:textId="2FE7C610" w:rsidR="000672C7" w:rsidRDefault="000672C7" w:rsidP="000672C7">
      <w:pPr>
        <w:numPr>
          <w:ilvl w:val="1"/>
          <w:numId w:val="15"/>
        </w:numPr>
        <w:spacing w:after="0" w:line="360" w:lineRule="auto"/>
        <w:jc w:val="both"/>
        <w:rPr>
          <w:rFonts w:ascii="Arial" w:hAnsi="Arial" w:cs="Arial"/>
          <w:sz w:val="20"/>
          <w:szCs w:val="20"/>
        </w:rPr>
      </w:pPr>
      <w:r w:rsidRPr="000672C7">
        <w:rPr>
          <w:rFonts w:ascii="Arial" w:hAnsi="Arial" w:cs="Arial"/>
          <w:sz w:val="20"/>
          <w:szCs w:val="20"/>
        </w:rPr>
        <w:t>GALVAN</w:t>
      </w:r>
      <w:r>
        <w:rPr>
          <w:rFonts w:ascii="Arial" w:hAnsi="Arial" w:cs="Arial"/>
          <w:sz w:val="20"/>
          <w:szCs w:val="20"/>
        </w:rPr>
        <w:t>İ</w:t>
      </w:r>
      <w:r w:rsidRPr="000672C7">
        <w:rPr>
          <w:rFonts w:ascii="Arial" w:hAnsi="Arial" w:cs="Arial"/>
          <w:sz w:val="20"/>
          <w:szCs w:val="20"/>
        </w:rPr>
        <w:t>Z D</w:t>
      </w:r>
      <w:r>
        <w:rPr>
          <w:rFonts w:ascii="Arial" w:hAnsi="Arial" w:cs="Arial"/>
          <w:sz w:val="20"/>
          <w:szCs w:val="20"/>
        </w:rPr>
        <w:t>İ</w:t>
      </w:r>
      <w:r w:rsidRPr="000672C7">
        <w:rPr>
          <w:rFonts w:ascii="Arial" w:hAnsi="Arial" w:cs="Arial"/>
          <w:sz w:val="20"/>
          <w:szCs w:val="20"/>
        </w:rPr>
        <w:t>REK AKSESUAR MALZEMELER</w:t>
      </w:r>
      <w:r>
        <w:rPr>
          <w:rFonts w:ascii="Arial" w:hAnsi="Arial" w:cs="Arial"/>
          <w:sz w:val="20"/>
          <w:szCs w:val="20"/>
        </w:rPr>
        <w:t xml:space="preserve">İ: Kapalı </w:t>
      </w:r>
      <w:r w:rsidRPr="006A3D8D">
        <w:rPr>
          <w:rFonts w:ascii="Arial" w:hAnsi="Arial" w:cs="Arial"/>
          <w:sz w:val="20"/>
          <w:szCs w:val="20"/>
        </w:rPr>
        <w:t>alanda depolanır.</w:t>
      </w:r>
      <w:r>
        <w:rPr>
          <w:rFonts w:ascii="Arial" w:hAnsi="Arial" w:cs="Arial"/>
          <w:sz w:val="20"/>
          <w:szCs w:val="20"/>
        </w:rPr>
        <w:t xml:space="preserve"> </w:t>
      </w:r>
      <w:r w:rsidRPr="000672C7">
        <w:rPr>
          <w:rFonts w:ascii="Arial" w:hAnsi="Arial" w:cs="Arial"/>
          <w:sz w:val="20"/>
          <w:szCs w:val="20"/>
        </w:rPr>
        <w:t>Somun pul takılan yivlerin paslanmaması için kapalı alanda depolanır.</w:t>
      </w:r>
    </w:p>
    <w:p w14:paraId="65B98672" w14:textId="1247EAB0" w:rsidR="0019042F" w:rsidRDefault="0019042F" w:rsidP="0019042F">
      <w:pPr>
        <w:numPr>
          <w:ilvl w:val="1"/>
          <w:numId w:val="15"/>
        </w:numPr>
        <w:spacing w:after="0" w:line="360" w:lineRule="auto"/>
        <w:jc w:val="both"/>
        <w:rPr>
          <w:rFonts w:ascii="Arial" w:hAnsi="Arial" w:cs="Arial"/>
          <w:sz w:val="20"/>
          <w:szCs w:val="20"/>
        </w:rPr>
      </w:pPr>
      <w:r w:rsidRPr="0019042F">
        <w:rPr>
          <w:rFonts w:ascii="Arial" w:hAnsi="Arial" w:cs="Arial"/>
          <w:sz w:val="20"/>
          <w:szCs w:val="20"/>
        </w:rPr>
        <w:t>GALVAN</w:t>
      </w:r>
      <w:r>
        <w:rPr>
          <w:rFonts w:ascii="Arial" w:hAnsi="Arial" w:cs="Arial"/>
          <w:sz w:val="20"/>
          <w:szCs w:val="20"/>
        </w:rPr>
        <w:t>İ</w:t>
      </w:r>
      <w:r w:rsidRPr="0019042F">
        <w:rPr>
          <w:rFonts w:ascii="Arial" w:hAnsi="Arial" w:cs="Arial"/>
          <w:sz w:val="20"/>
          <w:szCs w:val="20"/>
        </w:rPr>
        <w:t>Z D</w:t>
      </w:r>
      <w:r>
        <w:rPr>
          <w:rFonts w:ascii="Arial" w:hAnsi="Arial" w:cs="Arial"/>
          <w:sz w:val="20"/>
          <w:szCs w:val="20"/>
        </w:rPr>
        <w:t>İ</w:t>
      </w:r>
      <w:r w:rsidRPr="0019042F">
        <w:rPr>
          <w:rFonts w:ascii="Arial" w:hAnsi="Arial" w:cs="Arial"/>
          <w:sz w:val="20"/>
          <w:szCs w:val="20"/>
        </w:rPr>
        <w:t>REK KONSOLLARI</w:t>
      </w:r>
      <w:r>
        <w:rPr>
          <w:rFonts w:ascii="Arial" w:hAnsi="Arial" w:cs="Arial"/>
          <w:sz w:val="20"/>
          <w:szCs w:val="20"/>
        </w:rPr>
        <w:t xml:space="preserve">: </w:t>
      </w:r>
      <w:r w:rsidRPr="006A3D8D">
        <w:rPr>
          <w:rFonts w:ascii="Arial" w:hAnsi="Arial" w:cs="Arial"/>
          <w:sz w:val="20"/>
          <w:szCs w:val="20"/>
        </w:rPr>
        <w:t>Açık alanda depolanır.</w:t>
      </w:r>
      <w:r>
        <w:rPr>
          <w:rFonts w:ascii="Arial" w:hAnsi="Arial" w:cs="Arial"/>
          <w:sz w:val="20"/>
          <w:szCs w:val="20"/>
        </w:rPr>
        <w:t xml:space="preserve"> </w:t>
      </w:r>
      <w:r w:rsidRPr="0019042F">
        <w:rPr>
          <w:rFonts w:ascii="Arial" w:hAnsi="Arial" w:cs="Arial"/>
          <w:sz w:val="20"/>
          <w:szCs w:val="20"/>
        </w:rPr>
        <w:t>Açık alanda yerde ve her bir tip ayrı olacak istiflenir.</w:t>
      </w:r>
    </w:p>
    <w:p w14:paraId="6C031CAE" w14:textId="10F01856" w:rsidR="000B0DAC" w:rsidRDefault="000B0DAC" w:rsidP="000B0DAC">
      <w:pPr>
        <w:numPr>
          <w:ilvl w:val="1"/>
          <w:numId w:val="15"/>
        </w:numPr>
        <w:spacing w:after="0" w:line="360" w:lineRule="auto"/>
        <w:jc w:val="both"/>
        <w:rPr>
          <w:rFonts w:ascii="Arial" w:hAnsi="Arial" w:cs="Arial"/>
          <w:sz w:val="20"/>
          <w:szCs w:val="20"/>
        </w:rPr>
      </w:pPr>
      <w:r w:rsidRPr="000B0DAC">
        <w:rPr>
          <w:rFonts w:ascii="Arial" w:hAnsi="Arial" w:cs="Arial"/>
          <w:sz w:val="20"/>
          <w:szCs w:val="20"/>
        </w:rPr>
        <w:t>GALVAN</w:t>
      </w:r>
      <w:r>
        <w:rPr>
          <w:rFonts w:ascii="Arial" w:hAnsi="Arial" w:cs="Arial"/>
          <w:sz w:val="20"/>
          <w:szCs w:val="20"/>
        </w:rPr>
        <w:t>İ</w:t>
      </w:r>
      <w:r w:rsidRPr="000B0DAC">
        <w:rPr>
          <w:rFonts w:ascii="Arial" w:hAnsi="Arial" w:cs="Arial"/>
          <w:sz w:val="20"/>
          <w:szCs w:val="20"/>
        </w:rPr>
        <w:t>Z</w:t>
      </w:r>
      <w:r w:rsidR="00B71457">
        <w:rPr>
          <w:rFonts w:ascii="Arial" w:hAnsi="Arial" w:cs="Arial"/>
          <w:sz w:val="20"/>
          <w:szCs w:val="20"/>
        </w:rPr>
        <w:t>Lİ</w:t>
      </w:r>
      <w:r w:rsidRPr="000B0DAC">
        <w:rPr>
          <w:rFonts w:ascii="Arial" w:hAnsi="Arial" w:cs="Arial"/>
          <w:sz w:val="20"/>
          <w:szCs w:val="20"/>
        </w:rPr>
        <w:t xml:space="preserve"> </w:t>
      </w:r>
      <w:r w:rsidR="00BE1613">
        <w:rPr>
          <w:rFonts w:ascii="Arial" w:hAnsi="Arial" w:cs="Arial"/>
          <w:sz w:val="20"/>
          <w:szCs w:val="20"/>
        </w:rPr>
        <w:t xml:space="preserve">AYDINLATMA </w:t>
      </w:r>
      <w:r w:rsidRPr="000B0DAC">
        <w:rPr>
          <w:rFonts w:ascii="Arial" w:hAnsi="Arial" w:cs="Arial"/>
          <w:sz w:val="20"/>
          <w:szCs w:val="20"/>
        </w:rPr>
        <w:t>D</w:t>
      </w:r>
      <w:r>
        <w:rPr>
          <w:rFonts w:ascii="Arial" w:hAnsi="Arial" w:cs="Arial"/>
          <w:sz w:val="20"/>
          <w:szCs w:val="20"/>
        </w:rPr>
        <w:t>İ</w:t>
      </w:r>
      <w:r w:rsidRPr="000B0DAC">
        <w:rPr>
          <w:rFonts w:ascii="Arial" w:hAnsi="Arial" w:cs="Arial"/>
          <w:sz w:val="20"/>
          <w:szCs w:val="20"/>
        </w:rPr>
        <w:t>REKLER</w:t>
      </w:r>
      <w:r w:rsidR="00BE1613">
        <w:rPr>
          <w:rFonts w:ascii="Arial" w:hAnsi="Arial" w:cs="Arial"/>
          <w:sz w:val="20"/>
          <w:szCs w:val="20"/>
        </w:rPr>
        <w:t>İ</w:t>
      </w:r>
      <w:r>
        <w:rPr>
          <w:rFonts w:ascii="Arial" w:hAnsi="Arial" w:cs="Arial"/>
          <w:sz w:val="20"/>
          <w:szCs w:val="20"/>
        </w:rPr>
        <w:t xml:space="preserve">: </w:t>
      </w:r>
      <w:r w:rsidRPr="006A3D8D">
        <w:rPr>
          <w:rFonts w:ascii="Arial" w:hAnsi="Arial" w:cs="Arial"/>
          <w:sz w:val="20"/>
          <w:szCs w:val="20"/>
        </w:rPr>
        <w:t>Açık alanda depolanır.</w:t>
      </w:r>
      <w:r>
        <w:rPr>
          <w:rFonts w:ascii="Arial" w:hAnsi="Arial" w:cs="Arial"/>
          <w:sz w:val="20"/>
          <w:szCs w:val="20"/>
        </w:rPr>
        <w:t xml:space="preserve"> </w:t>
      </w:r>
      <w:r w:rsidRPr="000B0DAC">
        <w:rPr>
          <w:rFonts w:ascii="Arial" w:hAnsi="Arial" w:cs="Arial"/>
          <w:sz w:val="20"/>
          <w:szCs w:val="20"/>
        </w:rPr>
        <w:t>Açık alanda en fazla 8 direk kat olacak şekilde istiflenir.</w:t>
      </w:r>
    </w:p>
    <w:p w14:paraId="07466632" w14:textId="1C50460F" w:rsidR="007464C2" w:rsidRDefault="007464C2" w:rsidP="000B0DAC">
      <w:pPr>
        <w:numPr>
          <w:ilvl w:val="1"/>
          <w:numId w:val="15"/>
        </w:numPr>
        <w:spacing w:after="0" w:line="360" w:lineRule="auto"/>
        <w:jc w:val="both"/>
        <w:rPr>
          <w:rFonts w:ascii="Arial" w:hAnsi="Arial" w:cs="Arial"/>
          <w:sz w:val="20"/>
          <w:szCs w:val="20"/>
        </w:rPr>
      </w:pPr>
      <w:r w:rsidRPr="007464C2">
        <w:rPr>
          <w:rFonts w:ascii="Arial" w:hAnsi="Arial" w:cs="Arial"/>
          <w:sz w:val="20"/>
          <w:szCs w:val="20"/>
        </w:rPr>
        <w:t>DEM</w:t>
      </w:r>
      <w:r>
        <w:rPr>
          <w:rFonts w:ascii="Arial" w:hAnsi="Arial" w:cs="Arial"/>
          <w:sz w:val="20"/>
          <w:szCs w:val="20"/>
        </w:rPr>
        <w:t>İ</w:t>
      </w:r>
      <w:r w:rsidRPr="007464C2">
        <w:rPr>
          <w:rFonts w:ascii="Arial" w:hAnsi="Arial" w:cs="Arial"/>
          <w:sz w:val="20"/>
          <w:szCs w:val="20"/>
        </w:rPr>
        <w:t>R D</w:t>
      </w:r>
      <w:r>
        <w:rPr>
          <w:rFonts w:ascii="Arial" w:hAnsi="Arial" w:cs="Arial"/>
          <w:sz w:val="20"/>
          <w:szCs w:val="20"/>
        </w:rPr>
        <w:t>İ</w:t>
      </w:r>
      <w:r w:rsidRPr="007464C2">
        <w:rPr>
          <w:rFonts w:ascii="Arial" w:hAnsi="Arial" w:cs="Arial"/>
          <w:sz w:val="20"/>
          <w:szCs w:val="20"/>
        </w:rPr>
        <w:t>REK KONSOLLARI</w:t>
      </w:r>
      <w:r>
        <w:rPr>
          <w:rFonts w:ascii="Arial" w:hAnsi="Arial" w:cs="Arial"/>
          <w:sz w:val="20"/>
          <w:szCs w:val="20"/>
        </w:rPr>
        <w:t xml:space="preserve">: </w:t>
      </w:r>
      <w:r w:rsidRPr="006A3D8D">
        <w:rPr>
          <w:rFonts w:ascii="Arial" w:hAnsi="Arial" w:cs="Arial"/>
          <w:sz w:val="20"/>
          <w:szCs w:val="20"/>
        </w:rPr>
        <w:t>Açık alanda depolanır</w:t>
      </w:r>
      <w:r>
        <w:rPr>
          <w:rFonts w:ascii="Arial" w:hAnsi="Arial" w:cs="Arial"/>
          <w:sz w:val="20"/>
          <w:szCs w:val="20"/>
        </w:rPr>
        <w:t xml:space="preserve">. </w:t>
      </w:r>
      <w:r w:rsidRPr="007464C2">
        <w:rPr>
          <w:rFonts w:ascii="Arial" w:hAnsi="Arial" w:cs="Arial"/>
          <w:sz w:val="20"/>
          <w:szCs w:val="20"/>
        </w:rPr>
        <w:t>Açık alanda yerde ve her bir tip ayrı olacak istiflenir.</w:t>
      </w:r>
    </w:p>
    <w:p w14:paraId="4E9C5D54" w14:textId="1A70AB58" w:rsidR="00783C46" w:rsidRDefault="00783C46" w:rsidP="000B0DAC">
      <w:pPr>
        <w:numPr>
          <w:ilvl w:val="1"/>
          <w:numId w:val="15"/>
        </w:numPr>
        <w:spacing w:after="0" w:line="360" w:lineRule="auto"/>
        <w:jc w:val="both"/>
        <w:rPr>
          <w:rFonts w:ascii="Arial" w:hAnsi="Arial" w:cs="Arial"/>
          <w:sz w:val="20"/>
          <w:szCs w:val="20"/>
        </w:rPr>
      </w:pPr>
      <w:r w:rsidRPr="00783C46">
        <w:rPr>
          <w:rFonts w:ascii="Arial" w:hAnsi="Arial" w:cs="Arial"/>
          <w:sz w:val="20"/>
          <w:szCs w:val="20"/>
        </w:rPr>
        <w:t>DEM</w:t>
      </w:r>
      <w:r>
        <w:rPr>
          <w:rFonts w:ascii="Arial" w:hAnsi="Arial" w:cs="Arial"/>
          <w:sz w:val="20"/>
          <w:szCs w:val="20"/>
        </w:rPr>
        <w:t>İ</w:t>
      </w:r>
      <w:r w:rsidRPr="00783C46">
        <w:rPr>
          <w:rFonts w:ascii="Arial" w:hAnsi="Arial" w:cs="Arial"/>
          <w:sz w:val="20"/>
          <w:szCs w:val="20"/>
        </w:rPr>
        <w:t>R D</w:t>
      </w:r>
      <w:r>
        <w:rPr>
          <w:rFonts w:ascii="Arial" w:hAnsi="Arial" w:cs="Arial"/>
          <w:sz w:val="20"/>
          <w:szCs w:val="20"/>
        </w:rPr>
        <w:t>İ</w:t>
      </w:r>
      <w:r w:rsidRPr="00783C46">
        <w:rPr>
          <w:rFonts w:ascii="Arial" w:hAnsi="Arial" w:cs="Arial"/>
          <w:sz w:val="20"/>
          <w:szCs w:val="20"/>
        </w:rPr>
        <w:t>REKLER</w:t>
      </w:r>
      <w:r>
        <w:rPr>
          <w:rFonts w:ascii="Arial" w:hAnsi="Arial" w:cs="Arial"/>
          <w:sz w:val="20"/>
          <w:szCs w:val="20"/>
        </w:rPr>
        <w:t xml:space="preserve">: </w:t>
      </w:r>
      <w:r w:rsidRPr="006A3D8D">
        <w:rPr>
          <w:rFonts w:ascii="Arial" w:hAnsi="Arial" w:cs="Arial"/>
          <w:sz w:val="20"/>
          <w:szCs w:val="20"/>
        </w:rPr>
        <w:t>Açık alanda depolanır</w:t>
      </w:r>
      <w:r>
        <w:rPr>
          <w:rFonts w:ascii="Arial" w:hAnsi="Arial" w:cs="Arial"/>
          <w:sz w:val="20"/>
          <w:szCs w:val="20"/>
        </w:rPr>
        <w:t xml:space="preserve">. </w:t>
      </w:r>
      <w:r w:rsidRPr="00783C46">
        <w:rPr>
          <w:rFonts w:ascii="Arial" w:hAnsi="Arial" w:cs="Arial"/>
          <w:sz w:val="20"/>
          <w:szCs w:val="20"/>
        </w:rPr>
        <w:t>Açık alanda istif yüksekliği 3mt yi g</w:t>
      </w:r>
      <w:r>
        <w:rPr>
          <w:rFonts w:ascii="Arial" w:hAnsi="Arial" w:cs="Arial"/>
          <w:sz w:val="20"/>
          <w:szCs w:val="20"/>
        </w:rPr>
        <w:t>eç</w:t>
      </w:r>
      <w:r w:rsidRPr="00783C46">
        <w:rPr>
          <w:rFonts w:ascii="Arial" w:hAnsi="Arial" w:cs="Arial"/>
          <w:sz w:val="20"/>
          <w:szCs w:val="20"/>
        </w:rPr>
        <w:t>meyecek şekilde istiflenir.</w:t>
      </w:r>
    </w:p>
    <w:p w14:paraId="1F84B8D7" w14:textId="499ADB0B" w:rsidR="00B95CCF" w:rsidRPr="006B458A" w:rsidRDefault="006B458A">
      <w:pPr>
        <w:numPr>
          <w:ilvl w:val="1"/>
          <w:numId w:val="15"/>
        </w:numPr>
        <w:spacing w:after="0" w:line="360" w:lineRule="auto"/>
        <w:jc w:val="both"/>
        <w:rPr>
          <w:rFonts w:ascii="Arial" w:hAnsi="Arial" w:cs="Arial"/>
          <w:sz w:val="20"/>
          <w:szCs w:val="20"/>
        </w:rPr>
      </w:pPr>
      <w:r w:rsidRPr="006B458A">
        <w:rPr>
          <w:rFonts w:ascii="Arial" w:hAnsi="Arial" w:cs="Arial"/>
          <w:sz w:val="20"/>
          <w:szCs w:val="20"/>
        </w:rPr>
        <w:t>O</w:t>
      </w:r>
      <w:r w:rsidR="0002145B" w:rsidRPr="006B458A">
        <w:rPr>
          <w:rFonts w:ascii="Arial" w:hAnsi="Arial" w:cs="Arial"/>
          <w:sz w:val="20"/>
          <w:szCs w:val="20"/>
        </w:rPr>
        <w:t>G AYIRICILAR: Açık alanda depolanır. En fazla 3 kat istiflenir. Ayırıcı boruları ayırı</w:t>
      </w:r>
      <w:r w:rsidRPr="006B458A">
        <w:rPr>
          <w:rFonts w:ascii="Arial" w:hAnsi="Arial" w:cs="Arial"/>
          <w:sz w:val="20"/>
          <w:szCs w:val="20"/>
        </w:rPr>
        <w:t>cı</w:t>
      </w:r>
      <w:r w:rsidR="0002145B" w:rsidRPr="006B458A">
        <w:rPr>
          <w:rFonts w:ascii="Arial" w:hAnsi="Arial" w:cs="Arial"/>
          <w:sz w:val="20"/>
          <w:szCs w:val="20"/>
        </w:rPr>
        <w:t>ların yanında istiflenir.</w:t>
      </w:r>
    </w:p>
    <w:p w14:paraId="6938696C" w14:textId="54D20F6F" w:rsidR="00742156" w:rsidRDefault="00742156" w:rsidP="000B0DAC">
      <w:pPr>
        <w:numPr>
          <w:ilvl w:val="1"/>
          <w:numId w:val="15"/>
        </w:numPr>
        <w:spacing w:after="0" w:line="360" w:lineRule="auto"/>
        <w:jc w:val="both"/>
        <w:rPr>
          <w:rFonts w:ascii="Arial" w:hAnsi="Arial" w:cs="Arial"/>
          <w:sz w:val="20"/>
          <w:szCs w:val="20"/>
        </w:rPr>
      </w:pPr>
      <w:r w:rsidRPr="00742156">
        <w:rPr>
          <w:rFonts w:ascii="Arial" w:hAnsi="Arial" w:cs="Arial"/>
          <w:sz w:val="20"/>
          <w:szCs w:val="20"/>
        </w:rPr>
        <w:t>OG H</w:t>
      </w:r>
      <w:r>
        <w:rPr>
          <w:rFonts w:ascii="Arial" w:hAnsi="Arial" w:cs="Arial"/>
          <w:sz w:val="20"/>
          <w:szCs w:val="20"/>
        </w:rPr>
        <w:t>Ü</w:t>
      </w:r>
      <w:r w:rsidRPr="00742156">
        <w:rPr>
          <w:rFonts w:ascii="Arial" w:hAnsi="Arial" w:cs="Arial"/>
          <w:sz w:val="20"/>
          <w:szCs w:val="20"/>
        </w:rPr>
        <w:t>CRELER</w:t>
      </w:r>
      <w:r>
        <w:rPr>
          <w:rFonts w:ascii="Arial" w:hAnsi="Arial" w:cs="Arial"/>
          <w:sz w:val="20"/>
          <w:szCs w:val="20"/>
        </w:rPr>
        <w:t xml:space="preserve">: Kapalı alanda depolanır. </w:t>
      </w:r>
      <w:r w:rsidRPr="00742156">
        <w:rPr>
          <w:rFonts w:ascii="Arial" w:hAnsi="Arial" w:cs="Arial"/>
          <w:sz w:val="20"/>
          <w:szCs w:val="20"/>
        </w:rPr>
        <w:t>Ağaç kaplama, karton, naylon, streç film gibi malzemeler ile gövde kısımları kaplanmış olmalıdır.  Altında mutlaka palet olmalıdır. Etiketleri ön yüzünde üretici firma etiketine yakın bir yere basılı olmalıdır.</w:t>
      </w:r>
    </w:p>
    <w:p w14:paraId="1A7F114A" w14:textId="19A6F862" w:rsidR="004757EE" w:rsidRDefault="004757EE" w:rsidP="000B0DAC">
      <w:pPr>
        <w:numPr>
          <w:ilvl w:val="1"/>
          <w:numId w:val="15"/>
        </w:numPr>
        <w:spacing w:after="0" w:line="360" w:lineRule="auto"/>
        <w:jc w:val="both"/>
        <w:rPr>
          <w:rFonts w:ascii="Arial" w:hAnsi="Arial" w:cs="Arial"/>
          <w:sz w:val="20"/>
          <w:szCs w:val="20"/>
        </w:rPr>
      </w:pPr>
      <w:r w:rsidRPr="004757EE">
        <w:rPr>
          <w:rFonts w:ascii="Arial" w:hAnsi="Arial" w:cs="Arial"/>
          <w:sz w:val="20"/>
          <w:szCs w:val="20"/>
        </w:rPr>
        <w:t xml:space="preserve">OG </w:t>
      </w:r>
      <w:r>
        <w:rPr>
          <w:rFonts w:ascii="Arial" w:hAnsi="Arial" w:cs="Arial"/>
          <w:sz w:val="20"/>
          <w:szCs w:val="20"/>
        </w:rPr>
        <w:t>Ö</w:t>
      </w:r>
      <w:r w:rsidRPr="004757EE">
        <w:rPr>
          <w:rFonts w:ascii="Arial" w:hAnsi="Arial" w:cs="Arial"/>
          <w:sz w:val="20"/>
          <w:szCs w:val="20"/>
        </w:rPr>
        <w:t>L</w:t>
      </w:r>
      <w:r>
        <w:rPr>
          <w:rFonts w:ascii="Arial" w:hAnsi="Arial" w:cs="Arial"/>
          <w:sz w:val="20"/>
          <w:szCs w:val="20"/>
        </w:rPr>
        <w:t>ÇÜ</w:t>
      </w:r>
      <w:r w:rsidRPr="004757EE">
        <w:rPr>
          <w:rFonts w:ascii="Arial" w:hAnsi="Arial" w:cs="Arial"/>
          <w:sz w:val="20"/>
          <w:szCs w:val="20"/>
        </w:rPr>
        <w:t xml:space="preserve"> TRAFOLARI</w:t>
      </w:r>
      <w:r>
        <w:rPr>
          <w:rFonts w:ascii="Arial" w:hAnsi="Arial" w:cs="Arial"/>
          <w:sz w:val="20"/>
          <w:szCs w:val="20"/>
        </w:rPr>
        <w:t xml:space="preserve">: Kapalı alanda depolanır. </w:t>
      </w:r>
      <w:r w:rsidRPr="004757EE">
        <w:rPr>
          <w:rFonts w:ascii="Arial" w:hAnsi="Arial" w:cs="Arial"/>
          <w:sz w:val="20"/>
          <w:szCs w:val="20"/>
        </w:rPr>
        <w:t>Yerde tek kat olarak istiflenir.</w:t>
      </w:r>
    </w:p>
    <w:p w14:paraId="5DC9EE22" w14:textId="7AF1E175" w:rsidR="00E81EB9" w:rsidRDefault="006B458A" w:rsidP="00E81EB9">
      <w:pPr>
        <w:numPr>
          <w:ilvl w:val="1"/>
          <w:numId w:val="15"/>
        </w:numPr>
        <w:spacing w:after="0" w:line="360" w:lineRule="auto"/>
        <w:jc w:val="both"/>
        <w:rPr>
          <w:rFonts w:ascii="Arial" w:hAnsi="Arial" w:cs="Arial"/>
          <w:sz w:val="20"/>
          <w:szCs w:val="20"/>
        </w:rPr>
      </w:pPr>
      <w:r>
        <w:rPr>
          <w:rFonts w:ascii="Arial" w:hAnsi="Arial" w:cs="Arial"/>
          <w:sz w:val="20"/>
          <w:szCs w:val="20"/>
        </w:rPr>
        <w:t>HARİCİ</w:t>
      </w:r>
      <w:r w:rsidR="00E81EB9" w:rsidRPr="00E81EB9">
        <w:rPr>
          <w:rFonts w:ascii="Arial" w:hAnsi="Arial" w:cs="Arial"/>
          <w:sz w:val="20"/>
          <w:szCs w:val="20"/>
        </w:rPr>
        <w:t xml:space="preserve"> YAĞLI TİP OG/AG DA</w:t>
      </w:r>
      <w:r w:rsidR="00E81EB9">
        <w:rPr>
          <w:rFonts w:ascii="Arial" w:hAnsi="Arial" w:cs="Arial"/>
          <w:sz w:val="20"/>
          <w:szCs w:val="20"/>
        </w:rPr>
        <w:t>Ğ</w:t>
      </w:r>
      <w:r w:rsidR="00E81EB9" w:rsidRPr="00E81EB9">
        <w:rPr>
          <w:rFonts w:ascii="Arial" w:hAnsi="Arial" w:cs="Arial"/>
          <w:sz w:val="20"/>
          <w:szCs w:val="20"/>
        </w:rPr>
        <w:t>ITIM TRA</w:t>
      </w:r>
      <w:r>
        <w:rPr>
          <w:rFonts w:ascii="Arial" w:hAnsi="Arial" w:cs="Arial"/>
          <w:sz w:val="20"/>
          <w:szCs w:val="20"/>
        </w:rPr>
        <w:t>FOLARI</w:t>
      </w:r>
      <w:r w:rsidR="00E81EB9">
        <w:rPr>
          <w:rFonts w:ascii="Arial" w:hAnsi="Arial" w:cs="Arial"/>
          <w:sz w:val="20"/>
          <w:szCs w:val="20"/>
        </w:rPr>
        <w:t xml:space="preserve">: Açık alanda depolanır. </w:t>
      </w:r>
      <w:r w:rsidR="00E81EB9" w:rsidRPr="00E81EB9">
        <w:rPr>
          <w:rFonts w:ascii="Arial" w:hAnsi="Arial" w:cs="Arial"/>
          <w:sz w:val="20"/>
          <w:szCs w:val="20"/>
        </w:rPr>
        <w:t xml:space="preserve">Trafonun etrafından bir kişi geçebilecek şekilde boşluk bırakılarak istiflenir. Yağ kaçağı olan her türlü trafo, SEDAŞ ana depoya iade edilene kadar, </w:t>
      </w:r>
      <w:r>
        <w:rPr>
          <w:rFonts w:ascii="Arial" w:hAnsi="Arial" w:cs="Arial"/>
          <w:sz w:val="20"/>
          <w:szCs w:val="20"/>
        </w:rPr>
        <w:t>altına kimyasal dökülme paleti koyulur.</w:t>
      </w:r>
      <w:r w:rsidR="003B47F0" w:rsidRPr="003B47F0">
        <w:rPr>
          <w:rFonts w:ascii="Arial" w:hAnsi="Arial" w:cs="Arial"/>
          <w:sz w:val="20"/>
          <w:szCs w:val="20"/>
        </w:rPr>
        <w:t xml:space="preserve"> Trafonun şantiyeden depoya taşınması, depodan sahaya taşınması gibi işlerde de dökülme paleti kullanılmalıdır</w:t>
      </w:r>
      <w:r w:rsidR="003B47F0">
        <w:rPr>
          <w:rFonts w:ascii="Arial" w:hAnsi="Arial" w:cs="Arial"/>
          <w:sz w:val="20"/>
          <w:szCs w:val="20"/>
        </w:rPr>
        <w:t>.</w:t>
      </w:r>
      <w:r w:rsidR="003B47F0" w:rsidRPr="003B47F0">
        <w:rPr>
          <w:rFonts w:ascii="Arial" w:hAnsi="Arial" w:cs="Arial"/>
          <w:sz w:val="20"/>
          <w:szCs w:val="20"/>
        </w:rPr>
        <w:t xml:space="preserve"> Uzun süre bekleyecek trafolar için deponun bir bölümünde sızıntı toplanıp tahliye edilebileceği alana tesis edilerek konulur. Sızıntı durumunda müdahale için absorbe malzeme, kum vb</w:t>
      </w:r>
      <w:r w:rsidR="003B47F0">
        <w:rPr>
          <w:rFonts w:ascii="Arial" w:hAnsi="Arial" w:cs="Arial"/>
          <w:sz w:val="20"/>
          <w:szCs w:val="20"/>
        </w:rPr>
        <w:t>.</w:t>
      </w:r>
      <w:r w:rsidR="003B47F0" w:rsidRPr="003B47F0">
        <w:rPr>
          <w:rFonts w:ascii="Arial" w:hAnsi="Arial" w:cs="Arial"/>
          <w:sz w:val="20"/>
          <w:szCs w:val="20"/>
        </w:rPr>
        <w:t xml:space="preserve"> kullanılabilir</w:t>
      </w:r>
      <w:r w:rsidR="003B47F0">
        <w:rPr>
          <w:rFonts w:ascii="Arial" w:hAnsi="Arial" w:cs="Arial"/>
          <w:sz w:val="20"/>
          <w:szCs w:val="20"/>
        </w:rPr>
        <w:t>.</w:t>
      </w:r>
    </w:p>
    <w:p w14:paraId="520EB47D" w14:textId="09AB8A75" w:rsidR="006C4371" w:rsidRPr="003B47F0" w:rsidRDefault="006B458A" w:rsidP="006C4371">
      <w:pPr>
        <w:numPr>
          <w:ilvl w:val="1"/>
          <w:numId w:val="15"/>
        </w:numPr>
        <w:spacing w:after="0" w:line="360" w:lineRule="auto"/>
        <w:jc w:val="both"/>
        <w:rPr>
          <w:rFonts w:ascii="Arial" w:hAnsi="Arial" w:cs="Arial"/>
          <w:sz w:val="20"/>
          <w:szCs w:val="20"/>
        </w:rPr>
      </w:pPr>
      <w:r>
        <w:rPr>
          <w:rFonts w:ascii="Arial" w:hAnsi="Arial" w:cs="Arial"/>
          <w:sz w:val="20"/>
          <w:szCs w:val="20"/>
        </w:rPr>
        <w:t>DAHİLİ</w:t>
      </w:r>
      <w:r w:rsidR="006C4371" w:rsidRPr="006C4371">
        <w:rPr>
          <w:rFonts w:ascii="Arial" w:hAnsi="Arial" w:cs="Arial"/>
          <w:sz w:val="20"/>
          <w:szCs w:val="20"/>
        </w:rPr>
        <w:t xml:space="preserve"> YAĞLI TİP OG/AG </w:t>
      </w:r>
      <w:r w:rsidR="006C4371" w:rsidRPr="00E81EB9">
        <w:rPr>
          <w:rFonts w:ascii="Arial" w:hAnsi="Arial" w:cs="Arial"/>
          <w:sz w:val="20"/>
          <w:szCs w:val="20"/>
        </w:rPr>
        <w:t>DA</w:t>
      </w:r>
      <w:r w:rsidR="006C4371">
        <w:rPr>
          <w:rFonts w:ascii="Arial" w:hAnsi="Arial" w:cs="Arial"/>
          <w:sz w:val="20"/>
          <w:szCs w:val="20"/>
        </w:rPr>
        <w:t>Ğ</w:t>
      </w:r>
      <w:r w:rsidR="006C4371" w:rsidRPr="00E81EB9">
        <w:rPr>
          <w:rFonts w:ascii="Arial" w:hAnsi="Arial" w:cs="Arial"/>
          <w:sz w:val="20"/>
          <w:szCs w:val="20"/>
        </w:rPr>
        <w:t>ITIM TRA</w:t>
      </w:r>
      <w:r>
        <w:rPr>
          <w:rFonts w:ascii="Arial" w:hAnsi="Arial" w:cs="Arial"/>
          <w:sz w:val="20"/>
          <w:szCs w:val="20"/>
        </w:rPr>
        <w:t>FOLARI</w:t>
      </w:r>
      <w:r w:rsidR="006C4371">
        <w:rPr>
          <w:rFonts w:ascii="Arial" w:hAnsi="Arial" w:cs="Arial"/>
          <w:sz w:val="20"/>
          <w:szCs w:val="20"/>
        </w:rPr>
        <w:t xml:space="preserve">: </w:t>
      </w:r>
      <w:r w:rsidR="006C4371" w:rsidRPr="006C4371">
        <w:rPr>
          <w:rFonts w:ascii="Arial" w:hAnsi="Arial" w:cs="Arial"/>
          <w:sz w:val="20"/>
          <w:szCs w:val="20"/>
        </w:rPr>
        <w:t xml:space="preserve">Trafonun etrafından bir kişi </w:t>
      </w:r>
      <w:r w:rsidR="006C4371" w:rsidRPr="003B47F0">
        <w:rPr>
          <w:rFonts w:ascii="Arial" w:hAnsi="Arial" w:cs="Arial"/>
          <w:sz w:val="20"/>
          <w:szCs w:val="20"/>
        </w:rPr>
        <w:t xml:space="preserve">geçebilecek şekilde boşluk bırakılarak istiflenir. Yağ kaçağı olan her türlü trafo, SEDAŞ ana depoya iade edilene kadar, </w:t>
      </w:r>
      <w:r w:rsidRPr="003B47F0">
        <w:rPr>
          <w:rFonts w:ascii="Arial" w:hAnsi="Arial" w:cs="Arial"/>
          <w:sz w:val="20"/>
          <w:szCs w:val="20"/>
        </w:rPr>
        <w:t>altına kimyasal dökülme paleti koyulur.</w:t>
      </w:r>
      <w:r w:rsidR="003B47F0" w:rsidRPr="003B47F0">
        <w:rPr>
          <w:rFonts w:ascii="Arial" w:hAnsi="Arial" w:cs="Arial"/>
          <w:sz w:val="20"/>
          <w:szCs w:val="20"/>
        </w:rPr>
        <w:t xml:space="preserve"> Trafonun şantiyeden depoya taşınması, depodan sahaya taşınması gibi işlerde de dökülme paleti kullanılmalıdır</w:t>
      </w:r>
      <w:r w:rsidR="003B47F0">
        <w:rPr>
          <w:rFonts w:ascii="Arial" w:hAnsi="Arial" w:cs="Arial"/>
          <w:sz w:val="20"/>
          <w:szCs w:val="20"/>
        </w:rPr>
        <w:t>.</w:t>
      </w:r>
      <w:r w:rsidR="003B47F0" w:rsidRPr="003B47F0">
        <w:rPr>
          <w:rFonts w:ascii="Arial" w:hAnsi="Arial" w:cs="Arial"/>
          <w:sz w:val="20"/>
          <w:szCs w:val="20"/>
        </w:rPr>
        <w:t xml:space="preserve"> Uzun süre bekleyecek trafolar için deponun bir bölümünde sızıntı toplanıp tahliye edilebileceği alana tesis edilerek konulur. Sızıntı durumunda müdahale için absorbe malzeme, kum vb</w:t>
      </w:r>
      <w:r w:rsidR="003B47F0">
        <w:rPr>
          <w:rFonts w:ascii="Arial" w:hAnsi="Arial" w:cs="Arial"/>
          <w:sz w:val="20"/>
          <w:szCs w:val="20"/>
        </w:rPr>
        <w:t>.</w:t>
      </w:r>
      <w:r w:rsidR="003B47F0" w:rsidRPr="003B47F0">
        <w:rPr>
          <w:rFonts w:ascii="Arial" w:hAnsi="Arial" w:cs="Arial"/>
          <w:sz w:val="20"/>
          <w:szCs w:val="20"/>
        </w:rPr>
        <w:t xml:space="preserve"> kullanılabilir</w:t>
      </w:r>
      <w:r w:rsidR="003B47F0">
        <w:rPr>
          <w:rFonts w:ascii="Arial" w:hAnsi="Arial" w:cs="Arial"/>
          <w:sz w:val="20"/>
          <w:szCs w:val="20"/>
        </w:rPr>
        <w:t>.</w:t>
      </w:r>
    </w:p>
    <w:p w14:paraId="654C9CB5" w14:textId="19B8F287" w:rsidR="00790B4E" w:rsidRDefault="00790B4E" w:rsidP="006C4371">
      <w:pPr>
        <w:numPr>
          <w:ilvl w:val="1"/>
          <w:numId w:val="15"/>
        </w:numPr>
        <w:spacing w:after="0" w:line="360" w:lineRule="auto"/>
        <w:jc w:val="both"/>
        <w:rPr>
          <w:rFonts w:ascii="Arial" w:hAnsi="Arial" w:cs="Arial"/>
          <w:sz w:val="20"/>
          <w:szCs w:val="20"/>
        </w:rPr>
      </w:pPr>
      <w:r w:rsidRPr="00790B4E">
        <w:rPr>
          <w:rFonts w:ascii="Arial" w:hAnsi="Arial" w:cs="Arial"/>
          <w:sz w:val="20"/>
          <w:szCs w:val="20"/>
        </w:rPr>
        <w:t xml:space="preserve">KURU TİP OG/AG </w:t>
      </w:r>
      <w:r w:rsidRPr="00E81EB9">
        <w:rPr>
          <w:rFonts w:ascii="Arial" w:hAnsi="Arial" w:cs="Arial"/>
          <w:sz w:val="20"/>
          <w:szCs w:val="20"/>
        </w:rPr>
        <w:t>DA</w:t>
      </w:r>
      <w:r>
        <w:rPr>
          <w:rFonts w:ascii="Arial" w:hAnsi="Arial" w:cs="Arial"/>
          <w:sz w:val="20"/>
          <w:szCs w:val="20"/>
        </w:rPr>
        <w:t>Ğ</w:t>
      </w:r>
      <w:r w:rsidRPr="00E81EB9">
        <w:rPr>
          <w:rFonts w:ascii="Arial" w:hAnsi="Arial" w:cs="Arial"/>
          <w:sz w:val="20"/>
          <w:szCs w:val="20"/>
        </w:rPr>
        <w:t>ITIM TRA</w:t>
      </w:r>
      <w:r w:rsidR="006B458A">
        <w:rPr>
          <w:rFonts w:ascii="Arial" w:hAnsi="Arial" w:cs="Arial"/>
          <w:sz w:val="20"/>
          <w:szCs w:val="20"/>
        </w:rPr>
        <w:t>FOLARI</w:t>
      </w:r>
      <w:r>
        <w:rPr>
          <w:rFonts w:ascii="Arial" w:hAnsi="Arial" w:cs="Arial"/>
          <w:sz w:val="20"/>
          <w:szCs w:val="20"/>
        </w:rPr>
        <w:t xml:space="preserve">: Kapalı alanda depolanır. </w:t>
      </w:r>
      <w:r w:rsidRPr="00790B4E">
        <w:rPr>
          <w:rFonts w:ascii="Arial" w:hAnsi="Arial" w:cs="Arial"/>
          <w:sz w:val="20"/>
          <w:szCs w:val="20"/>
        </w:rPr>
        <w:t>Kar</w:t>
      </w:r>
      <w:r>
        <w:rPr>
          <w:rFonts w:ascii="Arial" w:hAnsi="Arial" w:cs="Arial"/>
          <w:sz w:val="20"/>
          <w:szCs w:val="20"/>
        </w:rPr>
        <w:t>t</w:t>
      </w:r>
      <w:r w:rsidRPr="00790B4E">
        <w:rPr>
          <w:rFonts w:ascii="Arial" w:hAnsi="Arial" w:cs="Arial"/>
          <w:sz w:val="20"/>
          <w:szCs w:val="20"/>
        </w:rPr>
        <w:t>on koli, ağaç kasa, streç veya naylon ile kaplanarak, toz ve yağmura maruz kalmaması sağlanmalıdır.</w:t>
      </w:r>
    </w:p>
    <w:p w14:paraId="6F6588AC" w14:textId="25393415" w:rsidR="007F1E4E" w:rsidRDefault="007F1E4E" w:rsidP="00B4411A">
      <w:pPr>
        <w:spacing w:after="0" w:line="360" w:lineRule="auto"/>
        <w:jc w:val="both"/>
        <w:rPr>
          <w:rFonts w:ascii="Arial" w:hAnsi="Arial" w:cs="Arial"/>
          <w:sz w:val="20"/>
          <w:szCs w:val="20"/>
        </w:rPr>
      </w:pPr>
    </w:p>
    <w:p w14:paraId="1794EFBE" w14:textId="4C1BC774" w:rsidR="00B4411A" w:rsidRDefault="00B4411A" w:rsidP="009F25D7">
      <w:pPr>
        <w:numPr>
          <w:ilvl w:val="0"/>
          <w:numId w:val="15"/>
        </w:numPr>
        <w:spacing w:after="0" w:line="360" w:lineRule="auto"/>
        <w:jc w:val="both"/>
        <w:rPr>
          <w:rFonts w:ascii="Arial" w:hAnsi="Arial" w:cs="Arial"/>
          <w:sz w:val="20"/>
          <w:szCs w:val="20"/>
        </w:rPr>
      </w:pPr>
      <w:r w:rsidRPr="00B4411A">
        <w:rPr>
          <w:rFonts w:ascii="Arial" w:hAnsi="Arial" w:cs="Arial"/>
          <w:sz w:val="20"/>
          <w:szCs w:val="20"/>
        </w:rPr>
        <w:t>Demontaj malzemelerin depolanması koşullarına yönelik olarak aşağıdaki hususlara dikkat edilir.</w:t>
      </w:r>
    </w:p>
    <w:p w14:paraId="635B53F1" w14:textId="61C1010F" w:rsidR="00B4411A" w:rsidRDefault="00623355" w:rsidP="00623355">
      <w:pPr>
        <w:numPr>
          <w:ilvl w:val="1"/>
          <w:numId w:val="15"/>
        </w:numPr>
        <w:spacing w:after="0" w:line="360" w:lineRule="auto"/>
        <w:jc w:val="both"/>
        <w:rPr>
          <w:rFonts w:ascii="Arial" w:hAnsi="Arial" w:cs="Arial"/>
          <w:sz w:val="20"/>
          <w:szCs w:val="20"/>
        </w:rPr>
      </w:pPr>
      <w:r w:rsidRPr="00623355">
        <w:rPr>
          <w:rFonts w:ascii="Arial" w:hAnsi="Arial" w:cs="Arial"/>
          <w:sz w:val="20"/>
          <w:szCs w:val="20"/>
        </w:rPr>
        <w:lastRenderedPageBreak/>
        <w:t>AL</w:t>
      </w:r>
      <w:r w:rsidR="001C3804">
        <w:rPr>
          <w:rFonts w:ascii="Arial" w:hAnsi="Arial" w:cs="Arial"/>
          <w:sz w:val="20"/>
          <w:szCs w:val="20"/>
        </w:rPr>
        <w:t>ÜMİN</w:t>
      </w:r>
      <w:r w:rsidRPr="00623355">
        <w:rPr>
          <w:rFonts w:ascii="Arial" w:hAnsi="Arial" w:cs="Arial"/>
          <w:sz w:val="20"/>
          <w:szCs w:val="20"/>
        </w:rPr>
        <w:t xml:space="preserve">YUM VE BAKIR </w:t>
      </w:r>
      <w:r>
        <w:rPr>
          <w:rFonts w:ascii="Arial" w:hAnsi="Arial" w:cs="Arial"/>
          <w:sz w:val="20"/>
          <w:szCs w:val="20"/>
        </w:rPr>
        <w:t>İ</w:t>
      </w:r>
      <w:r w:rsidRPr="00623355">
        <w:rPr>
          <w:rFonts w:ascii="Arial" w:hAnsi="Arial" w:cs="Arial"/>
          <w:sz w:val="20"/>
          <w:szCs w:val="20"/>
        </w:rPr>
        <w:t>LETKENLER</w:t>
      </w:r>
      <w:r>
        <w:rPr>
          <w:rFonts w:ascii="Arial" w:hAnsi="Arial" w:cs="Arial"/>
          <w:sz w:val="20"/>
          <w:szCs w:val="20"/>
        </w:rPr>
        <w:t xml:space="preserve">: Açık alanda depolanır. </w:t>
      </w:r>
      <w:r w:rsidRPr="00623355">
        <w:rPr>
          <w:rFonts w:ascii="Arial" w:hAnsi="Arial" w:cs="Arial"/>
          <w:sz w:val="20"/>
          <w:szCs w:val="20"/>
        </w:rPr>
        <w:t>Bakır, alüminyum ve alüminyum çelikli iletkenler birbirinden ayrı olacak şekilde, dairesel balya halinde ve yeni sta</w:t>
      </w:r>
      <w:r>
        <w:rPr>
          <w:rFonts w:ascii="Arial" w:hAnsi="Arial" w:cs="Arial"/>
          <w:sz w:val="20"/>
          <w:szCs w:val="20"/>
        </w:rPr>
        <w:t>tü</w:t>
      </w:r>
      <w:r w:rsidRPr="00623355">
        <w:rPr>
          <w:rFonts w:ascii="Arial" w:hAnsi="Arial" w:cs="Arial"/>
          <w:sz w:val="20"/>
          <w:szCs w:val="20"/>
        </w:rPr>
        <w:t>sündeki iletkenlerden ayrı yerde istiflenir.</w:t>
      </w:r>
      <w:r w:rsidR="00EC7CA3" w:rsidRPr="00EC7CA3">
        <w:rPr>
          <w:rFonts w:ascii="Arial" w:hAnsi="Arial" w:cs="Arial"/>
          <w:sz w:val="20"/>
          <w:szCs w:val="20"/>
        </w:rPr>
        <w:t xml:space="preserve"> </w:t>
      </w:r>
      <w:r w:rsidR="00EC7CA3">
        <w:rPr>
          <w:rFonts w:ascii="Arial" w:hAnsi="Arial" w:cs="Arial"/>
          <w:sz w:val="20"/>
          <w:szCs w:val="20"/>
        </w:rPr>
        <w:t>Makaralı malzemeler kaymayı engelleyecek şekilde yanlarına takoz konulur.</w:t>
      </w:r>
    </w:p>
    <w:p w14:paraId="728F6846" w14:textId="41591C3E" w:rsidR="00623355" w:rsidRDefault="00623355" w:rsidP="00623355">
      <w:pPr>
        <w:numPr>
          <w:ilvl w:val="1"/>
          <w:numId w:val="15"/>
        </w:numPr>
        <w:spacing w:after="0" w:line="360" w:lineRule="auto"/>
        <w:jc w:val="both"/>
        <w:rPr>
          <w:rFonts w:ascii="Arial" w:hAnsi="Arial" w:cs="Arial"/>
          <w:sz w:val="20"/>
          <w:szCs w:val="20"/>
        </w:rPr>
      </w:pPr>
      <w:r w:rsidRPr="00623355">
        <w:rPr>
          <w:rFonts w:ascii="Arial" w:hAnsi="Arial" w:cs="Arial"/>
          <w:sz w:val="20"/>
          <w:szCs w:val="20"/>
        </w:rPr>
        <w:t>DAHİLİ TİP PANOLAR</w:t>
      </w:r>
      <w:r>
        <w:rPr>
          <w:rFonts w:ascii="Arial" w:hAnsi="Arial" w:cs="Arial"/>
          <w:sz w:val="20"/>
          <w:szCs w:val="20"/>
        </w:rPr>
        <w:t xml:space="preserve">: Kapalı alanda depolanır. </w:t>
      </w:r>
      <w:r w:rsidRPr="00623355">
        <w:rPr>
          <w:rFonts w:ascii="Arial" w:hAnsi="Arial" w:cs="Arial"/>
          <w:sz w:val="20"/>
          <w:szCs w:val="20"/>
        </w:rPr>
        <w:t xml:space="preserve">Kullanılabilir nitelikteki dahili tip panoların üzerine </w:t>
      </w:r>
      <w:r w:rsidR="006B458A">
        <w:rPr>
          <w:rFonts w:ascii="Arial" w:hAnsi="Arial" w:cs="Arial"/>
          <w:sz w:val="20"/>
          <w:szCs w:val="20"/>
        </w:rPr>
        <w:t xml:space="preserve">kullanılabilir olduğunu içeren bir </w:t>
      </w:r>
      <w:r w:rsidRPr="00623355">
        <w:rPr>
          <w:rFonts w:ascii="Arial" w:hAnsi="Arial" w:cs="Arial"/>
          <w:sz w:val="20"/>
          <w:szCs w:val="20"/>
        </w:rPr>
        <w:t xml:space="preserve">etiket basılmak suretiyle yeni olan dahili tip panoların yanında ana depoya iade edilene veya tekrar kullanılana kadar istiflenir. </w:t>
      </w:r>
      <w:r w:rsidR="006B458A" w:rsidRPr="00623355">
        <w:rPr>
          <w:rFonts w:ascii="Arial" w:hAnsi="Arial" w:cs="Arial"/>
          <w:sz w:val="20"/>
          <w:szCs w:val="20"/>
        </w:rPr>
        <w:t xml:space="preserve">Kullanılamaz durumda olan demontaj panolar ise </w:t>
      </w:r>
      <w:r w:rsidR="006B458A">
        <w:rPr>
          <w:rFonts w:ascii="Arial" w:hAnsi="Arial" w:cs="Arial"/>
          <w:sz w:val="20"/>
          <w:szCs w:val="20"/>
        </w:rPr>
        <w:t>ana depoya iade edilene kadar açık alanda depolanır</w:t>
      </w:r>
      <w:r w:rsidR="006B458A" w:rsidRPr="00623355">
        <w:rPr>
          <w:rFonts w:ascii="Arial" w:hAnsi="Arial" w:cs="Arial"/>
          <w:sz w:val="20"/>
          <w:szCs w:val="20"/>
        </w:rPr>
        <w:t xml:space="preserve"> </w:t>
      </w:r>
      <w:r w:rsidRPr="00623355">
        <w:rPr>
          <w:rFonts w:ascii="Arial" w:hAnsi="Arial" w:cs="Arial"/>
          <w:sz w:val="20"/>
          <w:szCs w:val="20"/>
        </w:rPr>
        <w:t>Kullanılabilir nitelikteki dahili tip panolar su, nem vs. ye maruz kalmayacak şekilde streçlenerek araca yüklemesi yapılır.</w:t>
      </w:r>
    </w:p>
    <w:p w14:paraId="758590D0" w14:textId="7858E6A6" w:rsidR="00623355" w:rsidRDefault="00623355" w:rsidP="00623355">
      <w:pPr>
        <w:numPr>
          <w:ilvl w:val="1"/>
          <w:numId w:val="15"/>
        </w:numPr>
        <w:spacing w:after="0" w:line="360" w:lineRule="auto"/>
        <w:jc w:val="both"/>
        <w:rPr>
          <w:rFonts w:ascii="Arial" w:hAnsi="Arial" w:cs="Arial"/>
          <w:sz w:val="20"/>
          <w:szCs w:val="20"/>
        </w:rPr>
      </w:pPr>
      <w:r w:rsidRPr="00623355">
        <w:rPr>
          <w:rFonts w:ascii="Arial" w:hAnsi="Arial" w:cs="Arial"/>
          <w:sz w:val="20"/>
          <w:szCs w:val="20"/>
        </w:rPr>
        <w:t>HARİCİ TİP PANOLAR VE BOXLAR</w:t>
      </w:r>
      <w:r>
        <w:rPr>
          <w:rFonts w:ascii="Arial" w:hAnsi="Arial" w:cs="Arial"/>
          <w:sz w:val="20"/>
          <w:szCs w:val="20"/>
        </w:rPr>
        <w:t xml:space="preserve">: Açık alanda depolanır. </w:t>
      </w:r>
      <w:r w:rsidRPr="00623355">
        <w:rPr>
          <w:rFonts w:ascii="Arial" w:hAnsi="Arial" w:cs="Arial"/>
          <w:sz w:val="20"/>
          <w:szCs w:val="20"/>
        </w:rPr>
        <w:t xml:space="preserve">Kullanılabilir nitelikteki harici tip panoların üzerine </w:t>
      </w:r>
      <w:r w:rsidR="006B458A">
        <w:rPr>
          <w:rFonts w:ascii="Arial" w:hAnsi="Arial" w:cs="Arial"/>
          <w:sz w:val="20"/>
          <w:szCs w:val="20"/>
        </w:rPr>
        <w:t xml:space="preserve">kullanılabilir olduğunu içeren bir </w:t>
      </w:r>
      <w:r w:rsidRPr="00623355">
        <w:rPr>
          <w:rFonts w:ascii="Arial" w:hAnsi="Arial" w:cs="Arial"/>
          <w:sz w:val="20"/>
          <w:szCs w:val="20"/>
        </w:rPr>
        <w:t>etiket basılmak suretiyle yeni olan dahili tip panoların yanında ana depoya iade edilene kadar veya tekrar kullanılana kadar</w:t>
      </w:r>
      <w:r w:rsidR="00742156">
        <w:rPr>
          <w:rFonts w:ascii="Arial" w:hAnsi="Arial" w:cs="Arial"/>
          <w:sz w:val="20"/>
          <w:szCs w:val="20"/>
        </w:rPr>
        <w:t xml:space="preserve"> </w:t>
      </w:r>
      <w:r w:rsidRPr="00623355">
        <w:rPr>
          <w:rFonts w:ascii="Arial" w:hAnsi="Arial" w:cs="Arial"/>
          <w:sz w:val="20"/>
          <w:szCs w:val="20"/>
        </w:rPr>
        <w:t xml:space="preserve">istiflenir. Kullanılamaz durumda olan demontaj panolar ise </w:t>
      </w:r>
      <w:r w:rsidR="006B458A">
        <w:rPr>
          <w:rFonts w:ascii="Arial" w:hAnsi="Arial" w:cs="Arial"/>
          <w:sz w:val="20"/>
          <w:szCs w:val="20"/>
        </w:rPr>
        <w:t>ana depoya iade edilene kadar açık alanda depolanır.</w:t>
      </w:r>
    </w:p>
    <w:p w14:paraId="488BB459" w14:textId="31794509" w:rsidR="00623355" w:rsidRDefault="00623355" w:rsidP="00623355">
      <w:pPr>
        <w:numPr>
          <w:ilvl w:val="1"/>
          <w:numId w:val="15"/>
        </w:numPr>
        <w:spacing w:after="0" w:line="360" w:lineRule="auto"/>
        <w:jc w:val="both"/>
        <w:rPr>
          <w:rFonts w:ascii="Arial" w:hAnsi="Arial" w:cs="Arial"/>
          <w:sz w:val="20"/>
          <w:szCs w:val="20"/>
        </w:rPr>
      </w:pPr>
      <w:r w:rsidRPr="00623355">
        <w:rPr>
          <w:rFonts w:ascii="Arial" w:hAnsi="Arial" w:cs="Arial"/>
          <w:sz w:val="20"/>
          <w:szCs w:val="20"/>
        </w:rPr>
        <w:t>AG</w:t>
      </w:r>
      <w:r w:rsidR="006B458A">
        <w:rPr>
          <w:rFonts w:ascii="Arial" w:hAnsi="Arial" w:cs="Arial"/>
          <w:sz w:val="20"/>
          <w:szCs w:val="20"/>
        </w:rPr>
        <w:t xml:space="preserve"> </w:t>
      </w:r>
      <w:r w:rsidRPr="00623355">
        <w:rPr>
          <w:rFonts w:ascii="Arial" w:hAnsi="Arial" w:cs="Arial"/>
          <w:sz w:val="20"/>
          <w:szCs w:val="20"/>
        </w:rPr>
        <w:t>VE OG KABLOLAR</w:t>
      </w:r>
      <w:r>
        <w:rPr>
          <w:rFonts w:ascii="Arial" w:hAnsi="Arial" w:cs="Arial"/>
          <w:sz w:val="20"/>
          <w:szCs w:val="20"/>
        </w:rPr>
        <w:t xml:space="preserve">: Açık alanda depolanır. </w:t>
      </w:r>
      <w:r w:rsidRPr="00623355">
        <w:rPr>
          <w:rFonts w:ascii="Arial" w:hAnsi="Arial" w:cs="Arial"/>
          <w:sz w:val="20"/>
          <w:szCs w:val="20"/>
        </w:rPr>
        <w:t>Sökülen demontaj kablolar,</w:t>
      </w:r>
      <w:r>
        <w:rPr>
          <w:rFonts w:ascii="Arial" w:hAnsi="Arial" w:cs="Arial"/>
          <w:sz w:val="20"/>
          <w:szCs w:val="20"/>
        </w:rPr>
        <w:t xml:space="preserve"> </w:t>
      </w:r>
      <w:r w:rsidRPr="00623355">
        <w:rPr>
          <w:rFonts w:ascii="Arial" w:hAnsi="Arial" w:cs="Arial"/>
          <w:sz w:val="20"/>
          <w:szCs w:val="20"/>
        </w:rPr>
        <w:t xml:space="preserve">açık alanda içleri bakır ve alüminyum olanlar ile </w:t>
      </w:r>
      <w:r w:rsidR="00B95CCF">
        <w:rPr>
          <w:rFonts w:ascii="Arial" w:hAnsi="Arial" w:cs="Arial"/>
          <w:sz w:val="20"/>
          <w:szCs w:val="20"/>
        </w:rPr>
        <w:t>AG</w:t>
      </w:r>
      <w:r w:rsidRPr="00623355">
        <w:rPr>
          <w:rFonts w:ascii="Arial" w:hAnsi="Arial" w:cs="Arial"/>
          <w:sz w:val="20"/>
          <w:szCs w:val="20"/>
        </w:rPr>
        <w:t xml:space="preserve"> ve </w:t>
      </w:r>
      <w:r w:rsidR="00B95CCF">
        <w:rPr>
          <w:rFonts w:ascii="Arial" w:hAnsi="Arial" w:cs="Arial"/>
          <w:sz w:val="20"/>
          <w:szCs w:val="20"/>
        </w:rPr>
        <w:t>OG</w:t>
      </w:r>
      <w:r w:rsidRPr="00623355">
        <w:rPr>
          <w:rFonts w:ascii="Arial" w:hAnsi="Arial" w:cs="Arial"/>
          <w:sz w:val="20"/>
          <w:szCs w:val="20"/>
        </w:rPr>
        <w:t xml:space="preserve"> ayrı olacak şekilde açık alanlarda istiflenir. </w:t>
      </w:r>
      <w:r w:rsidR="00790B4E" w:rsidRPr="00623355">
        <w:rPr>
          <w:rFonts w:ascii="Arial" w:hAnsi="Arial" w:cs="Arial"/>
          <w:sz w:val="20"/>
          <w:szCs w:val="20"/>
        </w:rPr>
        <w:t>İstifleme</w:t>
      </w:r>
      <w:r w:rsidRPr="00623355">
        <w:rPr>
          <w:rFonts w:ascii="Arial" w:hAnsi="Arial" w:cs="Arial"/>
          <w:sz w:val="20"/>
          <w:szCs w:val="20"/>
        </w:rPr>
        <w:t xml:space="preserve"> dairesel bir balya halinde yapılır.</w:t>
      </w:r>
      <w:r w:rsidR="00915190">
        <w:rPr>
          <w:rFonts w:ascii="Arial" w:hAnsi="Arial" w:cs="Arial"/>
          <w:sz w:val="20"/>
          <w:szCs w:val="20"/>
        </w:rPr>
        <w:t xml:space="preserve"> </w:t>
      </w:r>
      <w:r w:rsidR="00EC7CA3">
        <w:rPr>
          <w:rFonts w:ascii="Arial" w:hAnsi="Arial" w:cs="Arial"/>
          <w:sz w:val="20"/>
          <w:szCs w:val="20"/>
        </w:rPr>
        <w:t>Makaralı malzemeler kaymayı engelleyecek şekilde yanlarına takoz konulur.</w:t>
      </w:r>
    </w:p>
    <w:p w14:paraId="452E9995" w14:textId="47A86B74" w:rsidR="007F1E4E" w:rsidRDefault="007F1E4E" w:rsidP="007F1E4E">
      <w:pPr>
        <w:numPr>
          <w:ilvl w:val="1"/>
          <w:numId w:val="15"/>
        </w:numPr>
        <w:spacing w:after="0" w:line="360" w:lineRule="auto"/>
        <w:jc w:val="both"/>
        <w:rPr>
          <w:rFonts w:ascii="Arial" w:hAnsi="Arial" w:cs="Arial"/>
          <w:sz w:val="20"/>
          <w:szCs w:val="20"/>
        </w:rPr>
      </w:pPr>
      <w:r w:rsidRPr="007F1E4E">
        <w:rPr>
          <w:rFonts w:ascii="Arial" w:hAnsi="Arial" w:cs="Arial"/>
          <w:sz w:val="20"/>
          <w:szCs w:val="20"/>
        </w:rPr>
        <w:t>AK</w:t>
      </w:r>
      <w:r>
        <w:rPr>
          <w:rFonts w:ascii="Arial" w:hAnsi="Arial" w:cs="Arial"/>
          <w:sz w:val="20"/>
          <w:szCs w:val="20"/>
        </w:rPr>
        <w:t>Ü</w:t>
      </w:r>
      <w:r w:rsidRPr="007F1E4E">
        <w:rPr>
          <w:rFonts w:ascii="Arial" w:hAnsi="Arial" w:cs="Arial"/>
          <w:sz w:val="20"/>
          <w:szCs w:val="20"/>
        </w:rPr>
        <w:t>-REDRES</w:t>
      </w:r>
      <w:r>
        <w:rPr>
          <w:rFonts w:ascii="Arial" w:hAnsi="Arial" w:cs="Arial"/>
          <w:sz w:val="20"/>
          <w:szCs w:val="20"/>
        </w:rPr>
        <w:t>Ö</w:t>
      </w:r>
      <w:r w:rsidRPr="007F1E4E">
        <w:rPr>
          <w:rFonts w:ascii="Arial" w:hAnsi="Arial" w:cs="Arial"/>
          <w:sz w:val="20"/>
          <w:szCs w:val="20"/>
        </w:rPr>
        <w:t>RLER</w:t>
      </w:r>
      <w:r>
        <w:rPr>
          <w:rFonts w:ascii="Arial" w:hAnsi="Arial" w:cs="Arial"/>
          <w:sz w:val="20"/>
          <w:szCs w:val="20"/>
        </w:rPr>
        <w:t xml:space="preserve">: Kapalı alanda depolanır. </w:t>
      </w:r>
      <w:r w:rsidRPr="007F1E4E">
        <w:rPr>
          <w:rFonts w:ascii="Arial" w:hAnsi="Arial" w:cs="Arial"/>
          <w:sz w:val="20"/>
          <w:szCs w:val="20"/>
        </w:rPr>
        <w:t>Kapalı alanda suya maruz kalmayacak şekilde istiflenir.</w:t>
      </w:r>
    </w:p>
    <w:p w14:paraId="232F1297" w14:textId="5E42F418" w:rsidR="00D72247" w:rsidRDefault="00D72247" w:rsidP="00D72247">
      <w:pPr>
        <w:numPr>
          <w:ilvl w:val="1"/>
          <w:numId w:val="15"/>
        </w:numPr>
        <w:spacing w:after="0" w:line="360" w:lineRule="auto"/>
        <w:jc w:val="both"/>
        <w:rPr>
          <w:rFonts w:ascii="Arial" w:hAnsi="Arial" w:cs="Arial"/>
          <w:sz w:val="20"/>
          <w:szCs w:val="20"/>
        </w:rPr>
      </w:pPr>
      <w:r w:rsidRPr="00D72247">
        <w:rPr>
          <w:rFonts w:ascii="Arial" w:hAnsi="Arial" w:cs="Arial"/>
          <w:sz w:val="20"/>
          <w:szCs w:val="20"/>
        </w:rPr>
        <w:t>A</w:t>
      </w:r>
      <w:r w:rsidR="006B458A">
        <w:rPr>
          <w:rFonts w:ascii="Arial" w:hAnsi="Arial" w:cs="Arial"/>
          <w:sz w:val="20"/>
          <w:szCs w:val="20"/>
        </w:rPr>
        <w:t>ER</w:t>
      </w:r>
      <w:r w:rsidRPr="00D72247">
        <w:rPr>
          <w:rFonts w:ascii="Arial" w:hAnsi="Arial" w:cs="Arial"/>
          <w:sz w:val="20"/>
          <w:szCs w:val="20"/>
        </w:rPr>
        <w:t xml:space="preserve"> KABLOLAR</w:t>
      </w:r>
      <w:r>
        <w:rPr>
          <w:rFonts w:ascii="Arial" w:hAnsi="Arial" w:cs="Arial"/>
          <w:sz w:val="20"/>
          <w:szCs w:val="20"/>
        </w:rPr>
        <w:t xml:space="preserve">: Açık alanda depolanır. </w:t>
      </w:r>
      <w:r w:rsidRPr="00D72247">
        <w:rPr>
          <w:rFonts w:ascii="Arial" w:hAnsi="Arial" w:cs="Arial"/>
          <w:sz w:val="20"/>
          <w:szCs w:val="20"/>
        </w:rPr>
        <w:t>Açı</w:t>
      </w:r>
      <w:r w:rsidR="00420539">
        <w:rPr>
          <w:rFonts w:ascii="Arial" w:hAnsi="Arial" w:cs="Arial"/>
          <w:sz w:val="20"/>
          <w:szCs w:val="20"/>
        </w:rPr>
        <w:t>k</w:t>
      </w:r>
      <w:r w:rsidRPr="00D72247">
        <w:rPr>
          <w:rFonts w:ascii="Arial" w:hAnsi="Arial" w:cs="Arial"/>
          <w:sz w:val="20"/>
          <w:szCs w:val="20"/>
        </w:rPr>
        <w:t xml:space="preserve"> alanda yenilerinde ayrı bir şekilde dairesel bir balya halinde istiflenir.</w:t>
      </w:r>
      <w:r w:rsidR="00915190">
        <w:rPr>
          <w:rFonts w:ascii="Arial" w:hAnsi="Arial" w:cs="Arial"/>
          <w:sz w:val="20"/>
          <w:szCs w:val="20"/>
        </w:rPr>
        <w:t xml:space="preserve"> </w:t>
      </w:r>
      <w:r w:rsidR="00EC7CA3">
        <w:rPr>
          <w:rFonts w:ascii="Arial" w:hAnsi="Arial" w:cs="Arial"/>
          <w:sz w:val="20"/>
          <w:szCs w:val="20"/>
        </w:rPr>
        <w:t>Makaralı malzemeler kaymayı engelleyecek şekilde yanlarına takoz konulur.</w:t>
      </w:r>
    </w:p>
    <w:p w14:paraId="3D3F2FD7" w14:textId="2619C983" w:rsidR="004C69E6" w:rsidRDefault="00D72247">
      <w:pPr>
        <w:numPr>
          <w:ilvl w:val="1"/>
          <w:numId w:val="15"/>
        </w:numPr>
        <w:spacing w:after="0" w:line="360" w:lineRule="auto"/>
        <w:jc w:val="both"/>
        <w:rPr>
          <w:rFonts w:ascii="Arial" w:hAnsi="Arial" w:cs="Arial"/>
          <w:sz w:val="20"/>
          <w:szCs w:val="20"/>
        </w:rPr>
      </w:pPr>
      <w:r w:rsidRPr="00D72247">
        <w:rPr>
          <w:rFonts w:ascii="Arial" w:hAnsi="Arial" w:cs="Arial"/>
          <w:sz w:val="20"/>
          <w:szCs w:val="20"/>
        </w:rPr>
        <w:t xml:space="preserve">AMPÜLLER: </w:t>
      </w:r>
      <w:r w:rsidR="00915190">
        <w:rPr>
          <w:rFonts w:ascii="Arial" w:hAnsi="Arial" w:cs="Arial"/>
          <w:sz w:val="20"/>
          <w:szCs w:val="20"/>
        </w:rPr>
        <w:t xml:space="preserve"> Kapalı alanda stoklanır, demontajı yoktur.</w:t>
      </w:r>
    </w:p>
    <w:p w14:paraId="17342A46" w14:textId="6D71E458" w:rsidR="00F25BB3" w:rsidRDefault="00F25BB3" w:rsidP="00F25BB3">
      <w:pPr>
        <w:numPr>
          <w:ilvl w:val="1"/>
          <w:numId w:val="15"/>
        </w:numPr>
        <w:spacing w:after="0" w:line="360" w:lineRule="auto"/>
        <w:jc w:val="both"/>
        <w:rPr>
          <w:rFonts w:ascii="Arial" w:hAnsi="Arial" w:cs="Arial"/>
          <w:sz w:val="20"/>
          <w:szCs w:val="20"/>
        </w:rPr>
      </w:pPr>
      <w:r w:rsidRPr="00D72247">
        <w:rPr>
          <w:rFonts w:ascii="Arial" w:hAnsi="Arial" w:cs="Arial"/>
          <w:sz w:val="20"/>
          <w:szCs w:val="20"/>
        </w:rPr>
        <w:t>ARMAT</w:t>
      </w:r>
      <w:r>
        <w:rPr>
          <w:rFonts w:ascii="Arial" w:hAnsi="Arial" w:cs="Arial"/>
          <w:sz w:val="20"/>
          <w:szCs w:val="20"/>
        </w:rPr>
        <w:t>Ü</w:t>
      </w:r>
      <w:r w:rsidRPr="00D72247">
        <w:rPr>
          <w:rFonts w:ascii="Arial" w:hAnsi="Arial" w:cs="Arial"/>
          <w:sz w:val="20"/>
          <w:szCs w:val="20"/>
        </w:rPr>
        <w:t>RLER</w:t>
      </w:r>
      <w:r>
        <w:rPr>
          <w:rFonts w:ascii="Arial" w:hAnsi="Arial" w:cs="Arial"/>
          <w:sz w:val="20"/>
          <w:szCs w:val="20"/>
        </w:rPr>
        <w:t xml:space="preserve">: </w:t>
      </w:r>
      <w:r w:rsidRPr="00D72247">
        <w:rPr>
          <w:rFonts w:ascii="Arial" w:hAnsi="Arial" w:cs="Arial"/>
          <w:sz w:val="20"/>
          <w:szCs w:val="20"/>
        </w:rPr>
        <w:t xml:space="preserve">Açık </w:t>
      </w:r>
      <w:r>
        <w:rPr>
          <w:rFonts w:ascii="Arial" w:hAnsi="Arial" w:cs="Arial"/>
          <w:sz w:val="20"/>
          <w:szCs w:val="20"/>
        </w:rPr>
        <w:t xml:space="preserve">alanda depolanır. </w:t>
      </w:r>
      <w:r w:rsidRPr="00F25BB3">
        <w:rPr>
          <w:rFonts w:ascii="Arial" w:hAnsi="Arial" w:cs="Arial"/>
          <w:sz w:val="20"/>
          <w:szCs w:val="20"/>
        </w:rPr>
        <w:t>Açık alanda yenileri ayrı olacak şekilde demontaj için ayrıca tanımlanmış alanda istiflenir.</w:t>
      </w:r>
    </w:p>
    <w:p w14:paraId="4551EE71" w14:textId="6B73F1BB" w:rsidR="006A3D8D" w:rsidRDefault="006A3D8D" w:rsidP="006A3D8D">
      <w:pPr>
        <w:numPr>
          <w:ilvl w:val="1"/>
          <w:numId w:val="15"/>
        </w:numPr>
        <w:spacing w:after="0" w:line="360" w:lineRule="auto"/>
        <w:jc w:val="both"/>
        <w:rPr>
          <w:rFonts w:ascii="Arial" w:hAnsi="Arial" w:cs="Arial"/>
          <w:sz w:val="20"/>
          <w:szCs w:val="20"/>
        </w:rPr>
      </w:pPr>
      <w:r w:rsidRPr="006A3D8D">
        <w:rPr>
          <w:rFonts w:ascii="Arial" w:hAnsi="Arial" w:cs="Arial"/>
          <w:sz w:val="20"/>
          <w:szCs w:val="20"/>
        </w:rPr>
        <w:t>ARMATÜR BORUSU</w:t>
      </w:r>
      <w:r>
        <w:rPr>
          <w:rFonts w:ascii="Arial" w:hAnsi="Arial" w:cs="Arial"/>
          <w:sz w:val="20"/>
          <w:szCs w:val="20"/>
        </w:rPr>
        <w:t xml:space="preserve">: </w:t>
      </w:r>
      <w:r w:rsidRPr="00D72247">
        <w:rPr>
          <w:rFonts w:ascii="Arial" w:hAnsi="Arial" w:cs="Arial"/>
          <w:sz w:val="20"/>
          <w:szCs w:val="20"/>
        </w:rPr>
        <w:t xml:space="preserve">Açık </w:t>
      </w:r>
      <w:r>
        <w:rPr>
          <w:rFonts w:ascii="Arial" w:hAnsi="Arial" w:cs="Arial"/>
          <w:sz w:val="20"/>
          <w:szCs w:val="20"/>
        </w:rPr>
        <w:t xml:space="preserve">alanda depolanır. </w:t>
      </w:r>
    </w:p>
    <w:p w14:paraId="696055B8" w14:textId="28105CCE" w:rsidR="006A3D8D" w:rsidRDefault="006A3D8D" w:rsidP="006A3D8D">
      <w:pPr>
        <w:numPr>
          <w:ilvl w:val="1"/>
          <w:numId w:val="15"/>
        </w:numPr>
        <w:spacing w:after="0" w:line="360" w:lineRule="auto"/>
        <w:jc w:val="both"/>
        <w:rPr>
          <w:rFonts w:ascii="Arial" w:hAnsi="Arial" w:cs="Arial"/>
          <w:sz w:val="20"/>
          <w:szCs w:val="20"/>
        </w:rPr>
      </w:pPr>
      <w:r w:rsidRPr="006A3D8D">
        <w:rPr>
          <w:rFonts w:ascii="Arial" w:hAnsi="Arial" w:cs="Arial"/>
          <w:sz w:val="20"/>
          <w:szCs w:val="20"/>
        </w:rPr>
        <w:t>BETON D</w:t>
      </w:r>
      <w:r>
        <w:rPr>
          <w:rFonts w:ascii="Arial" w:hAnsi="Arial" w:cs="Arial"/>
          <w:sz w:val="20"/>
          <w:szCs w:val="20"/>
        </w:rPr>
        <w:t>İ</w:t>
      </w:r>
      <w:r w:rsidRPr="006A3D8D">
        <w:rPr>
          <w:rFonts w:ascii="Arial" w:hAnsi="Arial" w:cs="Arial"/>
          <w:sz w:val="20"/>
          <w:szCs w:val="20"/>
        </w:rPr>
        <w:t>REKLER</w:t>
      </w:r>
      <w:r>
        <w:rPr>
          <w:rFonts w:ascii="Arial" w:hAnsi="Arial" w:cs="Arial"/>
          <w:sz w:val="20"/>
          <w:szCs w:val="20"/>
        </w:rPr>
        <w:t xml:space="preserve">: </w:t>
      </w:r>
      <w:r w:rsidRPr="00D72247">
        <w:rPr>
          <w:rFonts w:ascii="Arial" w:hAnsi="Arial" w:cs="Arial"/>
          <w:sz w:val="20"/>
          <w:szCs w:val="20"/>
        </w:rPr>
        <w:t xml:space="preserve">Açık </w:t>
      </w:r>
      <w:r>
        <w:rPr>
          <w:rFonts w:ascii="Arial" w:hAnsi="Arial" w:cs="Arial"/>
          <w:sz w:val="20"/>
          <w:szCs w:val="20"/>
        </w:rPr>
        <w:t xml:space="preserve">alanda depolanır. </w:t>
      </w:r>
      <w:r w:rsidRPr="006A3D8D">
        <w:rPr>
          <w:rFonts w:ascii="Arial" w:hAnsi="Arial" w:cs="Arial"/>
          <w:sz w:val="20"/>
          <w:szCs w:val="20"/>
        </w:rPr>
        <w:t>Yeni statüsündeki beton direk istiflerinin yakınında demontaj olduğu belli olacak şekilde ayrıca istiflenir.</w:t>
      </w:r>
      <w:r w:rsidR="007B6869">
        <w:rPr>
          <w:rFonts w:ascii="Arial" w:hAnsi="Arial" w:cs="Arial"/>
          <w:sz w:val="20"/>
          <w:szCs w:val="20"/>
        </w:rPr>
        <w:t xml:space="preserve"> Sözleşmede belirtildiği şekilde</w:t>
      </w:r>
      <w:r w:rsidR="00B90381">
        <w:rPr>
          <w:rFonts w:ascii="Arial" w:hAnsi="Arial" w:cs="Arial"/>
          <w:sz w:val="20"/>
          <w:szCs w:val="20"/>
        </w:rPr>
        <w:t>, Çevre Mevzuatına uygun bir şekilde</w:t>
      </w:r>
      <w:r w:rsidR="007B6869">
        <w:rPr>
          <w:rFonts w:ascii="Arial" w:hAnsi="Arial" w:cs="Arial"/>
          <w:sz w:val="20"/>
          <w:szCs w:val="20"/>
        </w:rPr>
        <w:t xml:space="preserve"> yüklenici tarafından bertaraf edilir.</w:t>
      </w:r>
    </w:p>
    <w:p w14:paraId="5F515E60" w14:textId="26896FE6" w:rsidR="006A3D8D" w:rsidRDefault="006A3D8D" w:rsidP="006A3D8D">
      <w:pPr>
        <w:numPr>
          <w:ilvl w:val="1"/>
          <w:numId w:val="15"/>
        </w:numPr>
        <w:spacing w:after="0" w:line="360" w:lineRule="auto"/>
        <w:jc w:val="both"/>
        <w:rPr>
          <w:rFonts w:ascii="Arial" w:hAnsi="Arial" w:cs="Arial"/>
          <w:sz w:val="20"/>
          <w:szCs w:val="20"/>
        </w:rPr>
      </w:pPr>
      <w:r w:rsidRPr="006A3D8D">
        <w:rPr>
          <w:rFonts w:ascii="Arial" w:hAnsi="Arial" w:cs="Arial"/>
          <w:sz w:val="20"/>
          <w:szCs w:val="20"/>
        </w:rPr>
        <w:t>BETON KONSOL VE TRAVERSLER</w:t>
      </w:r>
      <w:r>
        <w:rPr>
          <w:rFonts w:ascii="Arial" w:hAnsi="Arial" w:cs="Arial"/>
          <w:sz w:val="20"/>
          <w:szCs w:val="20"/>
        </w:rPr>
        <w:t xml:space="preserve">: </w:t>
      </w:r>
      <w:r w:rsidRPr="006A3D8D">
        <w:rPr>
          <w:rFonts w:ascii="Arial" w:hAnsi="Arial" w:cs="Arial"/>
          <w:sz w:val="20"/>
          <w:szCs w:val="20"/>
        </w:rPr>
        <w:t xml:space="preserve">Açık alanda depolanır. </w:t>
      </w:r>
      <w:r w:rsidR="00915190" w:rsidRPr="000672C7">
        <w:rPr>
          <w:rFonts w:ascii="Arial" w:hAnsi="Arial" w:cs="Arial"/>
          <w:sz w:val="20"/>
          <w:szCs w:val="20"/>
        </w:rPr>
        <w:t>Demontajı bulunmamaktadır.</w:t>
      </w:r>
    </w:p>
    <w:p w14:paraId="5BA53410" w14:textId="05CF862F" w:rsidR="006B458A" w:rsidRPr="00FD5342" w:rsidRDefault="006B458A" w:rsidP="006B458A">
      <w:pPr>
        <w:numPr>
          <w:ilvl w:val="1"/>
          <w:numId w:val="15"/>
        </w:numPr>
        <w:spacing w:after="0" w:line="360" w:lineRule="auto"/>
        <w:jc w:val="both"/>
        <w:rPr>
          <w:rFonts w:ascii="Arial" w:hAnsi="Arial" w:cs="Arial"/>
          <w:sz w:val="20"/>
          <w:szCs w:val="20"/>
        </w:rPr>
      </w:pPr>
      <w:r w:rsidRPr="00FD5342">
        <w:rPr>
          <w:rFonts w:ascii="Arial" w:hAnsi="Arial" w:cs="Arial"/>
          <w:sz w:val="20"/>
          <w:szCs w:val="20"/>
        </w:rPr>
        <w:t>TRAFO PLATFORMLARI</w:t>
      </w:r>
      <w:r>
        <w:rPr>
          <w:rFonts w:ascii="Arial" w:hAnsi="Arial" w:cs="Arial"/>
          <w:sz w:val="20"/>
          <w:szCs w:val="20"/>
        </w:rPr>
        <w:t>: Açık alanda depolanır.</w:t>
      </w:r>
      <w:r w:rsidRPr="00445E99">
        <w:rPr>
          <w:rFonts w:ascii="Arial" w:hAnsi="Arial" w:cs="Arial"/>
          <w:sz w:val="20"/>
          <w:szCs w:val="20"/>
        </w:rPr>
        <w:t xml:space="preserve"> Yeni statüsündeki konsol istiflerinin yakınında demontaj olduğu belli olacak şekilde ayrıca istiflenir.</w:t>
      </w:r>
    </w:p>
    <w:p w14:paraId="35E79CE1" w14:textId="064607A8" w:rsidR="0020617C" w:rsidRDefault="0020617C" w:rsidP="0020617C">
      <w:pPr>
        <w:numPr>
          <w:ilvl w:val="1"/>
          <w:numId w:val="15"/>
        </w:numPr>
        <w:spacing w:after="0" w:line="360" w:lineRule="auto"/>
        <w:jc w:val="both"/>
        <w:rPr>
          <w:rFonts w:ascii="Arial" w:hAnsi="Arial" w:cs="Arial"/>
          <w:sz w:val="20"/>
          <w:szCs w:val="20"/>
        </w:rPr>
      </w:pPr>
      <w:r w:rsidRPr="0020617C">
        <w:rPr>
          <w:rFonts w:ascii="Arial" w:hAnsi="Arial" w:cs="Arial"/>
          <w:sz w:val="20"/>
          <w:szCs w:val="20"/>
        </w:rPr>
        <w:t>BETON DİREK KELEPÇELERİ</w:t>
      </w:r>
      <w:r>
        <w:rPr>
          <w:rFonts w:ascii="Arial" w:hAnsi="Arial" w:cs="Arial"/>
          <w:sz w:val="20"/>
          <w:szCs w:val="20"/>
        </w:rPr>
        <w:t xml:space="preserve">: </w:t>
      </w:r>
      <w:r w:rsidRPr="006A3D8D">
        <w:rPr>
          <w:rFonts w:ascii="Arial" w:hAnsi="Arial" w:cs="Arial"/>
          <w:sz w:val="20"/>
          <w:szCs w:val="20"/>
        </w:rPr>
        <w:t>Açık alanda depolanır.</w:t>
      </w:r>
      <w:r>
        <w:rPr>
          <w:rFonts w:ascii="Arial" w:hAnsi="Arial" w:cs="Arial"/>
          <w:sz w:val="20"/>
          <w:szCs w:val="20"/>
        </w:rPr>
        <w:t xml:space="preserve"> </w:t>
      </w:r>
      <w:r w:rsidRPr="0020617C">
        <w:rPr>
          <w:rFonts w:ascii="Arial" w:hAnsi="Arial" w:cs="Arial"/>
          <w:sz w:val="20"/>
          <w:szCs w:val="20"/>
        </w:rPr>
        <w:t>Demontajı bulunmamaktadır.</w:t>
      </w:r>
    </w:p>
    <w:p w14:paraId="47A07433" w14:textId="3CF9E0DC" w:rsidR="000672C7" w:rsidRDefault="000672C7" w:rsidP="0020617C">
      <w:pPr>
        <w:numPr>
          <w:ilvl w:val="1"/>
          <w:numId w:val="15"/>
        </w:numPr>
        <w:spacing w:after="0" w:line="360" w:lineRule="auto"/>
        <w:jc w:val="both"/>
        <w:rPr>
          <w:rFonts w:ascii="Arial" w:hAnsi="Arial" w:cs="Arial"/>
          <w:sz w:val="20"/>
          <w:szCs w:val="20"/>
        </w:rPr>
      </w:pPr>
      <w:r w:rsidRPr="000672C7">
        <w:rPr>
          <w:rFonts w:ascii="Arial" w:hAnsi="Arial" w:cs="Arial"/>
          <w:sz w:val="20"/>
          <w:szCs w:val="20"/>
        </w:rPr>
        <w:t>GALVAN</w:t>
      </w:r>
      <w:r>
        <w:rPr>
          <w:rFonts w:ascii="Arial" w:hAnsi="Arial" w:cs="Arial"/>
          <w:sz w:val="20"/>
          <w:szCs w:val="20"/>
        </w:rPr>
        <w:t>İ</w:t>
      </w:r>
      <w:r w:rsidRPr="000672C7">
        <w:rPr>
          <w:rFonts w:ascii="Arial" w:hAnsi="Arial" w:cs="Arial"/>
          <w:sz w:val="20"/>
          <w:szCs w:val="20"/>
        </w:rPr>
        <w:t>Z D</w:t>
      </w:r>
      <w:r>
        <w:rPr>
          <w:rFonts w:ascii="Arial" w:hAnsi="Arial" w:cs="Arial"/>
          <w:sz w:val="20"/>
          <w:szCs w:val="20"/>
        </w:rPr>
        <w:t>İ</w:t>
      </w:r>
      <w:r w:rsidRPr="000672C7">
        <w:rPr>
          <w:rFonts w:ascii="Arial" w:hAnsi="Arial" w:cs="Arial"/>
          <w:sz w:val="20"/>
          <w:szCs w:val="20"/>
        </w:rPr>
        <w:t>REK AKSESUAR MALZEMELER</w:t>
      </w:r>
      <w:r>
        <w:rPr>
          <w:rFonts w:ascii="Arial" w:hAnsi="Arial" w:cs="Arial"/>
          <w:sz w:val="20"/>
          <w:szCs w:val="20"/>
        </w:rPr>
        <w:t xml:space="preserve">İ: </w:t>
      </w:r>
      <w:r w:rsidRPr="006A3D8D">
        <w:rPr>
          <w:rFonts w:ascii="Arial" w:hAnsi="Arial" w:cs="Arial"/>
          <w:sz w:val="20"/>
          <w:szCs w:val="20"/>
        </w:rPr>
        <w:t>Açık alanda depolanır.</w:t>
      </w:r>
      <w:r>
        <w:rPr>
          <w:rFonts w:ascii="Arial" w:hAnsi="Arial" w:cs="Arial"/>
          <w:sz w:val="20"/>
          <w:szCs w:val="20"/>
        </w:rPr>
        <w:t xml:space="preserve"> </w:t>
      </w:r>
      <w:r w:rsidRPr="000672C7">
        <w:rPr>
          <w:rFonts w:ascii="Arial" w:hAnsi="Arial" w:cs="Arial"/>
          <w:sz w:val="20"/>
          <w:szCs w:val="20"/>
        </w:rPr>
        <w:t>Demontajı bulunmamaktadır.</w:t>
      </w:r>
    </w:p>
    <w:p w14:paraId="59343E1F" w14:textId="055B7971" w:rsidR="0019042F" w:rsidRDefault="0019042F" w:rsidP="0020617C">
      <w:pPr>
        <w:numPr>
          <w:ilvl w:val="1"/>
          <w:numId w:val="15"/>
        </w:numPr>
        <w:spacing w:after="0" w:line="360" w:lineRule="auto"/>
        <w:jc w:val="both"/>
        <w:rPr>
          <w:rFonts w:ascii="Arial" w:hAnsi="Arial" w:cs="Arial"/>
          <w:sz w:val="20"/>
          <w:szCs w:val="20"/>
        </w:rPr>
      </w:pPr>
      <w:r w:rsidRPr="0019042F">
        <w:rPr>
          <w:rFonts w:ascii="Arial" w:hAnsi="Arial" w:cs="Arial"/>
          <w:sz w:val="20"/>
          <w:szCs w:val="20"/>
        </w:rPr>
        <w:lastRenderedPageBreak/>
        <w:t>GALVAN</w:t>
      </w:r>
      <w:r>
        <w:rPr>
          <w:rFonts w:ascii="Arial" w:hAnsi="Arial" w:cs="Arial"/>
          <w:sz w:val="20"/>
          <w:szCs w:val="20"/>
        </w:rPr>
        <w:t>İ</w:t>
      </w:r>
      <w:r w:rsidRPr="0019042F">
        <w:rPr>
          <w:rFonts w:ascii="Arial" w:hAnsi="Arial" w:cs="Arial"/>
          <w:sz w:val="20"/>
          <w:szCs w:val="20"/>
        </w:rPr>
        <w:t>Z D</w:t>
      </w:r>
      <w:r>
        <w:rPr>
          <w:rFonts w:ascii="Arial" w:hAnsi="Arial" w:cs="Arial"/>
          <w:sz w:val="20"/>
          <w:szCs w:val="20"/>
        </w:rPr>
        <w:t>İ</w:t>
      </w:r>
      <w:r w:rsidRPr="0019042F">
        <w:rPr>
          <w:rFonts w:ascii="Arial" w:hAnsi="Arial" w:cs="Arial"/>
          <w:sz w:val="20"/>
          <w:szCs w:val="20"/>
        </w:rPr>
        <w:t>REK KONSOLLARI</w:t>
      </w:r>
      <w:r>
        <w:rPr>
          <w:rFonts w:ascii="Arial" w:hAnsi="Arial" w:cs="Arial"/>
          <w:sz w:val="20"/>
          <w:szCs w:val="20"/>
        </w:rPr>
        <w:t xml:space="preserve">: </w:t>
      </w:r>
      <w:r w:rsidRPr="006A3D8D">
        <w:rPr>
          <w:rFonts w:ascii="Arial" w:hAnsi="Arial" w:cs="Arial"/>
          <w:sz w:val="20"/>
          <w:szCs w:val="20"/>
        </w:rPr>
        <w:t>Açık alanda depolanır.</w:t>
      </w:r>
      <w:r>
        <w:rPr>
          <w:rFonts w:ascii="Arial" w:hAnsi="Arial" w:cs="Arial"/>
          <w:sz w:val="20"/>
          <w:szCs w:val="20"/>
        </w:rPr>
        <w:t xml:space="preserve"> </w:t>
      </w:r>
      <w:r w:rsidRPr="0019042F">
        <w:rPr>
          <w:rFonts w:ascii="Arial" w:hAnsi="Arial" w:cs="Arial"/>
          <w:sz w:val="20"/>
          <w:szCs w:val="20"/>
        </w:rPr>
        <w:t>Yeni statüsündeki konsol istiflerinin yakınında demontaj olduğu belli olacak şekilde ayrıca istiflenir.</w:t>
      </w:r>
    </w:p>
    <w:p w14:paraId="0BC0787B" w14:textId="50D2110E" w:rsidR="000B0DAC" w:rsidRDefault="000B0DAC" w:rsidP="0020617C">
      <w:pPr>
        <w:numPr>
          <w:ilvl w:val="1"/>
          <w:numId w:val="15"/>
        </w:numPr>
        <w:spacing w:after="0" w:line="360" w:lineRule="auto"/>
        <w:jc w:val="both"/>
        <w:rPr>
          <w:rFonts w:ascii="Arial" w:hAnsi="Arial" w:cs="Arial"/>
          <w:sz w:val="20"/>
          <w:szCs w:val="20"/>
        </w:rPr>
      </w:pPr>
      <w:r w:rsidRPr="000B0DAC">
        <w:rPr>
          <w:rFonts w:ascii="Arial" w:hAnsi="Arial" w:cs="Arial"/>
          <w:sz w:val="20"/>
          <w:szCs w:val="20"/>
        </w:rPr>
        <w:t>GALVAN</w:t>
      </w:r>
      <w:r>
        <w:rPr>
          <w:rFonts w:ascii="Arial" w:hAnsi="Arial" w:cs="Arial"/>
          <w:sz w:val="20"/>
          <w:szCs w:val="20"/>
        </w:rPr>
        <w:t>İ</w:t>
      </w:r>
      <w:r w:rsidRPr="000B0DAC">
        <w:rPr>
          <w:rFonts w:ascii="Arial" w:hAnsi="Arial" w:cs="Arial"/>
          <w:sz w:val="20"/>
          <w:szCs w:val="20"/>
        </w:rPr>
        <w:t>Z</w:t>
      </w:r>
      <w:r w:rsidR="00C357CB">
        <w:rPr>
          <w:rFonts w:ascii="Arial" w:hAnsi="Arial" w:cs="Arial"/>
          <w:sz w:val="20"/>
          <w:szCs w:val="20"/>
        </w:rPr>
        <w:t>Lİ AYDINLATMA</w:t>
      </w:r>
      <w:r w:rsidRPr="000B0DAC">
        <w:rPr>
          <w:rFonts w:ascii="Arial" w:hAnsi="Arial" w:cs="Arial"/>
          <w:sz w:val="20"/>
          <w:szCs w:val="20"/>
        </w:rPr>
        <w:t xml:space="preserve"> D</w:t>
      </w:r>
      <w:r>
        <w:rPr>
          <w:rFonts w:ascii="Arial" w:hAnsi="Arial" w:cs="Arial"/>
          <w:sz w:val="20"/>
          <w:szCs w:val="20"/>
        </w:rPr>
        <w:t>İ</w:t>
      </w:r>
      <w:r w:rsidRPr="000B0DAC">
        <w:rPr>
          <w:rFonts w:ascii="Arial" w:hAnsi="Arial" w:cs="Arial"/>
          <w:sz w:val="20"/>
          <w:szCs w:val="20"/>
        </w:rPr>
        <w:t>REKLER</w:t>
      </w:r>
      <w:r w:rsidR="00C357CB">
        <w:rPr>
          <w:rFonts w:ascii="Arial" w:hAnsi="Arial" w:cs="Arial"/>
          <w:sz w:val="20"/>
          <w:szCs w:val="20"/>
        </w:rPr>
        <w:t>İ</w:t>
      </w:r>
      <w:r>
        <w:rPr>
          <w:rFonts w:ascii="Arial" w:hAnsi="Arial" w:cs="Arial"/>
          <w:sz w:val="20"/>
          <w:szCs w:val="20"/>
        </w:rPr>
        <w:t xml:space="preserve">: </w:t>
      </w:r>
      <w:r w:rsidRPr="006A3D8D">
        <w:rPr>
          <w:rFonts w:ascii="Arial" w:hAnsi="Arial" w:cs="Arial"/>
          <w:sz w:val="20"/>
          <w:szCs w:val="20"/>
        </w:rPr>
        <w:t>Açık alanda depolanır.</w:t>
      </w:r>
      <w:r>
        <w:rPr>
          <w:rFonts w:ascii="Arial" w:hAnsi="Arial" w:cs="Arial"/>
          <w:sz w:val="20"/>
          <w:szCs w:val="20"/>
        </w:rPr>
        <w:t xml:space="preserve"> </w:t>
      </w:r>
      <w:r w:rsidRPr="000B0DAC">
        <w:rPr>
          <w:rFonts w:ascii="Arial" w:hAnsi="Arial" w:cs="Arial"/>
          <w:sz w:val="20"/>
          <w:szCs w:val="20"/>
        </w:rPr>
        <w:t>Yeni statüsündeki direk istiflerinin yakınında demontaj olduğu belli olacak şekilde ayrıca istiflenir.</w:t>
      </w:r>
    </w:p>
    <w:p w14:paraId="39D5E0BE" w14:textId="60FC13EE" w:rsidR="007464C2" w:rsidRDefault="007464C2" w:rsidP="007464C2">
      <w:pPr>
        <w:numPr>
          <w:ilvl w:val="1"/>
          <w:numId w:val="15"/>
        </w:numPr>
        <w:spacing w:after="0" w:line="360" w:lineRule="auto"/>
        <w:jc w:val="both"/>
        <w:rPr>
          <w:rFonts w:ascii="Arial" w:hAnsi="Arial" w:cs="Arial"/>
          <w:sz w:val="20"/>
          <w:szCs w:val="20"/>
        </w:rPr>
      </w:pPr>
      <w:r w:rsidRPr="007464C2">
        <w:rPr>
          <w:rFonts w:ascii="Arial" w:hAnsi="Arial" w:cs="Arial"/>
          <w:sz w:val="20"/>
          <w:szCs w:val="20"/>
        </w:rPr>
        <w:t>DEM</w:t>
      </w:r>
      <w:r>
        <w:rPr>
          <w:rFonts w:ascii="Arial" w:hAnsi="Arial" w:cs="Arial"/>
          <w:sz w:val="20"/>
          <w:szCs w:val="20"/>
        </w:rPr>
        <w:t>İ</w:t>
      </w:r>
      <w:r w:rsidRPr="007464C2">
        <w:rPr>
          <w:rFonts w:ascii="Arial" w:hAnsi="Arial" w:cs="Arial"/>
          <w:sz w:val="20"/>
          <w:szCs w:val="20"/>
        </w:rPr>
        <w:t>R D</w:t>
      </w:r>
      <w:r>
        <w:rPr>
          <w:rFonts w:ascii="Arial" w:hAnsi="Arial" w:cs="Arial"/>
          <w:sz w:val="20"/>
          <w:szCs w:val="20"/>
        </w:rPr>
        <w:t>İ</w:t>
      </w:r>
      <w:r w:rsidRPr="007464C2">
        <w:rPr>
          <w:rFonts w:ascii="Arial" w:hAnsi="Arial" w:cs="Arial"/>
          <w:sz w:val="20"/>
          <w:szCs w:val="20"/>
        </w:rPr>
        <w:t>REK KONSOLLARI</w:t>
      </w:r>
      <w:r>
        <w:rPr>
          <w:rFonts w:ascii="Arial" w:hAnsi="Arial" w:cs="Arial"/>
          <w:sz w:val="20"/>
          <w:szCs w:val="20"/>
        </w:rPr>
        <w:t xml:space="preserve">: </w:t>
      </w:r>
      <w:r w:rsidRPr="006A3D8D">
        <w:rPr>
          <w:rFonts w:ascii="Arial" w:hAnsi="Arial" w:cs="Arial"/>
          <w:sz w:val="20"/>
          <w:szCs w:val="20"/>
        </w:rPr>
        <w:t>Açık alanda depolanır</w:t>
      </w:r>
      <w:r>
        <w:rPr>
          <w:rFonts w:ascii="Arial" w:hAnsi="Arial" w:cs="Arial"/>
          <w:sz w:val="20"/>
          <w:szCs w:val="20"/>
        </w:rPr>
        <w:t xml:space="preserve">. </w:t>
      </w:r>
      <w:r w:rsidRPr="007464C2">
        <w:rPr>
          <w:rFonts w:ascii="Arial" w:hAnsi="Arial" w:cs="Arial"/>
          <w:sz w:val="20"/>
          <w:szCs w:val="20"/>
        </w:rPr>
        <w:t>Yeni statüsündeki konsol istiflerinin yakınında demontaj olduğu belli olacak şekilde ayrıca istiflenir.</w:t>
      </w:r>
    </w:p>
    <w:p w14:paraId="40334C2C" w14:textId="24AE0A82" w:rsidR="00783C46" w:rsidRDefault="00783C46" w:rsidP="00783C46">
      <w:pPr>
        <w:numPr>
          <w:ilvl w:val="1"/>
          <w:numId w:val="15"/>
        </w:numPr>
        <w:spacing w:after="0" w:line="360" w:lineRule="auto"/>
        <w:jc w:val="both"/>
        <w:rPr>
          <w:rFonts w:ascii="Arial" w:hAnsi="Arial" w:cs="Arial"/>
          <w:sz w:val="20"/>
          <w:szCs w:val="20"/>
        </w:rPr>
      </w:pPr>
      <w:r w:rsidRPr="00783C46">
        <w:rPr>
          <w:rFonts w:ascii="Arial" w:hAnsi="Arial" w:cs="Arial"/>
          <w:sz w:val="20"/>
          <w:szCs w:val="20"/>
        </w:rPr>
        <w:t>DEM</w:t>
      </w:r>
      <w:r>
        <w:rPr>
          <w:rFonts w:ascii="Arial" w:hAnsi="Arial" w:cs="Arial"/>
          <w:sz w:val="20"/>
          <w:szCs w:val="20"/>
        </w:rPr>
        <w:t>İ</w:t>
      </w:r>
      <w:r w:rsidRPr="00783C46">
        <w:rPr>
          <w:rFonts w:ascii="Arial" w:hAnsi="Arial" w:cs="Arial"/>
          <w:sz w:val="20"/>
          <w:szCs w:val="20"/>
        </w:rPr>
        <w:t>R D</w:t>
      </w:r>
      <w:r>
        <w:rPr>
          <w:rFonts w:ascii="Arial" w:hAnsi="Arial" w:cs="Arial"/>
          <w:sz w:val="20"/>
          <w:szCs w:val="20"/>
        </w:rPr>
        <w:t>İ</w:t>
      </w:r>
      <w:r w:rsidRPr="00783C46">
        <w:rPr>
          <w:rFonts w:ascii="Arial" w:hAnsi="Arial" w:cs="Arial"/>
          <w:sz w:val="20"/>
          <w:szCs w:val="20"/>
        </w:rPr>
        <w:t>REKLER</w:t>
      </w:r>
      <w:r>
        <w:rPr>
          <w:rFonts w:ascii="Arial" w:hAnsi="Arial" w:cs="Arial"/>
          <w:sz w:val="20"/>
          <w:szCs w:val="20"/>
        </w:rPr>
        <w:t xml:space="preserve">: </w:t>
      </w:r>
      <w:r w:rsidRPr="006A3D8D">
        <w:rPr>
          <w:rFonts w:ascii="Arial" w:hAnsi="Arial" w:cs="Arial"/>
          <w:sz w:val="20"/>
          <w:szCs w:val="20"/>
        </w:rPr>
        <w:t>Açık alanda depolanır</w:t>
      </w:r>
      <w:r>
        <w:rPr>
          <w:rFonts w:ascii="Arial" w:hAnsi="Arial" w:cs="Arial"/>
          <w:sz w:val="20"/>
          <w:szCs w:val="20"/>
        </w:rPr>
        <w:t xml:space="preserve">. </w:t>
      </w:r>
      <w:r w:rsidRPr="00783C46">
        <w:rPr>
          <w:rFonts w:ascii="Arial" w:hAnsi="Arial" w:cs="Arial"/>
          <w:sz w:val="20"/>
          <w:szCs w:val="20"/>
        </w:rPr>
        <w:t xml:space="preserve">Kaynaklı direkler tiplerinde kesildiği için hurda olarak yükleniciye bırakıldığından dolayı demontajları depoda istiflenmez. </w:t>
      </w:r>
      <w:r w:rsidR="00420539" w:rsidRPr="00783C46">
        <w:rPr>
          <w:rFonts w:ascii="Arial" w:hAnsi="Arial" w:cs="Arial"/>
          <w:sz w:val="20"/>
          <w:szCs w:val="20"/>
        </w:rPr>
        <w:t>Cıvatalı</w:t>
      </w:r>
      <w:r w:rsidRPr="00783C46">
        <w:rPr>
          <w:rFonts w:ascii="Arial" w:hAnsi="Arial" w:cs="Arial"/>
          <w:sz w:val="20"/>
          <w:szCs w:val="20"/>
        </w:rPr>
        <w:t xml:space="preserve"> olanlar ise tamamen sökülerek, parçaları dağılmayacak şekilde aynı yönde bağ haline getirilmek suretiyle, yeni direklerden ayrı bir alanlarda istiflenir.</w:t>
      </w:r>
    </w:p>
    <w:p w14:paraId="1B7D0CA6" w14:textId="1EE2DC62" w:rsidR="0002145B" w:rsidRDefault="0002145B" w:rsidP="0002145B">
      <w:pPr>
        <w:numPr>
          <w:ilvl w:val="1"/>
          <w:numId w:val="15"/>
        </w:numPr>
        <w:spacing w:after="0" w:line="360" w:lineRule="auto"/>
        <w:jc w:val="both"/>
        <w:rPr>
          <w:rFonts w:ascii="Arial" w:hAnsi="Arial" w:cs="Arial"/>
          <w:sz w:val="20"/>
          <w:szCs w:val="20"/>
        </w:rPr>
      </w:pPr>
      <w:r w:rsidRPr="0002145B">
        <w:rPr>
          <w:rFonts w:ascii="Arial" w:hAnsi="Arial" w:cs="Arial"/>
          <w:sz w:val="20"/>
          <w:szCs w:val="20"/>
        </w:rPr>
        <w:t>OG AYIRICILAR</w:t>
      </w:r>
      <w:r>
        <w:rPr>
          <w:rFonts w:ascii="Arial" w:hAnsi="Arial" w:cs="Arial"/>
          <w:sz w:val="20"/>
          <w:szCs w:val="20"/>
        </w:rPr>
        <w:t xml:space="preserve">: </w:t>
      </w:r>
      <w:r w:rsidRPr="006A3D8D">
        <w:rPr>
          <w:rFonts w:ascii="Arial" w:hAnsi="Arial" w:cs="Arial"/>
          <w:sz w:val="20"/>
          <w:szCs w:val="20"/>
        </w:rPr>
        <w:t>Açık alanda depolanır</w:t>
      </w:r>
      <w:r>
        <w:rPr>
          <w:rFonts w:ascii="Arial" w:hAnsi="Arial" w:cs="Arial"/>
          <w:sz w:val="20"/>
          <w:szCs w:val="20"/>
        </w:rPr>
        <w:t>.</w:t>
      </w:r>
      <w:r w:rsidRPr="0002145B">
        <w:t xml:space="preserve"> </w:t>
      </w:r>
    </w:p>
    <w:p w14:paraId="7E1FFF88" w14:textId="1E7A4B59" w:rsidR="00742156" w:rsidRDefault="00742156" w:rsidP="00742156">
      <w:pPr>
        <w:numPr>
          <w:ilvl w:val="1"/>
          <w:numId w:val="15"/>
        </w:numPr>
        <w:spacing w:after="0" w:line="360" w:lineRule="auto"/>
        <w:jc w:val="both"/>
        <w:rPr>
          <w:rFonts w:ascii="Arial" w:hAnsi="Arial" w:cs="Arial"/>
          <w:sz w:val="20"/>
          <w:szCs w:val="20"/>
        </w:rPr>
      </w:pPr>
      <w:r w:rsidRPr="00742156">
        <w:rPr>
          <w:rFonts w:ascii="Arial" w:hAnsi="Arial" w:cs="Arial"/>
          <w:sz w:val="20"/>
          <w:szCs w:val="20"/>
        </w:rPr>
        <w:t>OG METAL MAHFAZALI MOD</w:t>
      </w:r>
      <w:r>
        <w:rPr>
          <w:rFonts w:ascii="Arial" w:hAnsi="Arial" w:cs="Arial"/>
          <w:sz w:val="20"/>
          <w:szCs w:val="20"/>
        </w:rPr>
        <w:t>Ü</w:t>
      </w:r>
      <w:r w:rsidRPr="00742156">
        <w:rPr>
          <w:rFonts w:ascii="Arial" w:hAnsi="Arial" w:cs="Arial"/>
          <w:sz w:val="20"/>
          <w:szCs w:val="20"/>
        </w:rPr>
        <w:t>LER H</w:t>
      </w:r>
      <w:r>
        <w:rPr>
          <w:rFonts w:ascii="Arial" w:hAnsi="Arial" w:cs="Arial"/>
          <w:sz w:val="20"/>
          <w:szCs w:val="20"/>
        </w:rPr>
        <w:t>Ü</w:t>
      </w:r>
      <w:r w:rsidRPr="00742156">
        <w:rPr>
          <w:rFonts w:ascii="Arial" w:hAnsi="Arial" w:cs="Arial"/>
          <w:sz w:val="20"/>
          <w:szCs w:val="20"/>
        </w:rPr>
        <w:t>CRELER</w:t>
      </w:r>
      <w:r>
        <w:rPr>
          <w:rFonts w:ascii="Arial" w:hAnsi="Arial" w:cs="Arial"/>
          <w:sz w:val="20"/>
          <w:szCs w:val="20"/>
        </w:rPr>
        <w:t xml:space="preserve">: Kapalı alanda depolanır. </w:t>
      </w:r>
      <w:r w:rsidRPr="00742156">
        <w:rPr>
          <w:rFonts w:ascii="Arial" w:hAnsi="Arial" w:cs="Arial"/>
          <w:sz w:val="20"/>
          <w:szCs w:val="20"/>
        </w:rPr>
        <w:t xml:space="preserve">Ağaç kaplama, karton, naylon, streç film gibi malzemeler ile gövde kısımları kaplanmış olmalıdır.  Altında mutlaka palet olmalıdır. </w:t>
      </w:r>
    </w:p>
    <w:p w14:paraId="248D0189" w14:textId="6616BE30" w:rsidR="00071322" w:rsidRPr="00071322" w:rsidRDefault="00420539" w:rsidP="00071322">
      <w:pPr>
        <w:numPr>
          <w:ilvl w:val="1"/>
          <w:numId w:val="15"/>
        </w:numPr>
        <w:spacing w:after="0" w:line="360" w:lineRule="auto"/>
        <w:jc w:val="both"/>
        <w:rPr>
          <w:rFonts w:ascii="Arial" w:hAnsi="Arial" w:cs="Arial"/>
          <w:sz w:val="20"/>
          <w:szCs w:val="20"/>
        </w:rPr>
      </w:pPr>
      <w:r>
        <w:rPr>
          <w:rFonts w:ascii="Arial" w:hAnsi="Arial" w:cs="Arial"/>
          <w:sz w:val="20"/>
          <w:szCs w:val="20"/>
        </w:rPr>
        <w:t>HARİCİ</w:t>
      </w:r>
      <w:r w:rsidR="00E81EB9" w:rsidRPr="00E81EB9">
        <w:rPr>
          <w:rFonts w:ascii="Arial" w:hAnsi="Arial" w:cs="Arial"/>
          <w:sz w:val="20"/>
          <w:szCs w:val="20"/>
        </w:rPr>
        <w:t xml:space="preserve"> YAĞLI TİP OG/AG DA</w:t>
      </w:r>
      <w:r w:rsidR="00E81EB9">
        <w:rPr>
          <w:rFonts w:ascii="Arial" w:hAnsi="Arial" w:cs="Arial"/>
          <w:sz w:val="20"/>
          <w:szCs w:val="20"/>
        </w:rPr>
        <w:t>Ğ</w:t>
      </w:r>
      <w:r w:rsidR="00E81EB9" w:rsidRPr="00E81EB9">
        <w:rPr>
          <w:rFonts w:ascii="Arial" w:hAnsi="Arial" w:cs="Arial"/>
          <w:sz w:val="20"/>
          <w:szCs w:val="20"/>
        </w:rPr>
        <w:t xml:space="preserve">ITIM </w:t>
      </w:r>
      <w:r>
        <w:rPr>
          <w:rFonts w:ascii="Arial" w:hAnsi="Arial" w:cs="Arial"/>
          <w:sz w:val="20"/>
          <w:szCs w:val="20"/>
        </w:rPr>
        <w:t>TRAFOLARI:</w:t>
      </w:r>
      <w:r w:rsidR="00071322" w:rsidRPr="00071322">
        <w:rPr>
          <w:rFonts w:ascii="Arial" w:hAnsi="Arial" w:cs="Arial"/>
          <w:sz w:val="20"/>
          <w:szCs w:val="20"/>
        </w:rPr>
        <w:t>Açık alanda depolanır. Trafonun etrafından bir kişi geçebilecek şekilde boşluk bırakılarak istiflenir. Yağ kaçağı olan her türlü trafo, SEDAŞ ana depoya iade edilene kadar, altına kimyasal dökülme paleti koyulur. Trafonun şantiyeden depoya taşınması, depodan sahaya taşınması gibi işlerde de dökülme paleti kullanılmalıdır. Uzun süre bekleyecek trafolar için deponun bir bölümünde sızıntı toplanıp tahliye edilebileceği alana tesis edilerek konulur. Sızıntı durumunda müdahale için absorbe malzeme, kum vb. kullanılabilir.</w:t>
      </w:r>
    </w:p>
    <w:p w14:paraId="365E6F2B" w14:textId="746BBDB4" w:rsidR="006C4371" w:rsidRDefault="00420539" w:rsidP="006C4371">
      <w:pPr>
        <w:numPr>
          <w:ilvl w:val="1"/>
          <w:numId w:val="15"/>
        </w:numPr>
        <w:spacing w:after="0" w:line="360" w:lineRule="auto"/>
        <w:jc w:val="both"/>
        <w:rPr>
          <w:rFonts w:ascii="Arial" w:hAnsi="Arial" w:cs="Arial"/>
          <w:sz w:val="20"/>
          <w:szCs w:val="20"/>
        </w:rPr>
      </w:pPr>
      <w:r>
        <w:rPr>
          <w:rFonts w:ascii="Arial" w:hAnsi="Arial" w:cs="Arial"/>
          <w:sz w:val="20"/>
          <w:szCs w:val="20"/>
        </w:rPr>
        <w:t>DAHİLİ</w:t>
      </w:r>
      <w:r w:rsidR="006C4371" w:rsidRPr="006C4371">
        <w:rPr>
          <w:rFonts w:ascii="Arial" w:hAnsi="Arial" w:cs="Arial"/>
          <w:sz w:val="20"/>
          <w:szCs w:val="20"/>
        </w:rPr>
        <w:t xml:space="preserve"> YAĞLI TİP OG/AG </w:t>
      </w:r>
      <w:r w:rsidR="006C4371" w:rsidRPr="00E81EB9">
        <w:rPr>
          <w:rFonts w:ascii="Arial" w:hAnsi="Arial" w:cs="Arial"/>
          <w:sz w:val="20"/>
          <w:szCs w:val="20"/>
        </w:rPr>
        <w:t>DA</w:t>
      </w:r>
      <w:r w:rsidR="006C4371">
        <w:rPr>
          <w:rFonts w:ascii="Arial" w:hAnsi="Arial" w:cs="Arial"/>
          <w:sz w:val="20"/>
          <w:szCs w:val="20"/>
        </w:rPr>
        <w:t>Ğ</w:t>
      </w:r>
      <w:r w:rsidR="006C4371" w:rsidRPr="00E81EB9">
        <w:rPr>
          <w:rFonts w:ascii="Arial" w:hAnsi="Arial" w:cs="Arial"/>
          <w:sz w:val="20"/>
          <w:szCs w:val="20"/>
        </w:rPr>
        <w:t xml:space="preserve">ITIM </w:t>
      </w:r>
      <w:r>
        <w:rPr>
          <w:rFonts w:ascii="Arial" w:hAnsi="Arial" w:cs="Arial"/>
          <w:sz w:val="20"/>
          <w:szCs w:val="20"/>
        </w:rPr>
        <w:t>TRAFOLARI:</w:t>
      </w:r>
      <w:r w:rsidR="006C4371">
        <w:rPr>
          <w:rFonts w:ascii="Arial" w:hAnsi="Arial" w:cs="Arial"/>
          <w:sz w:val="20"/>
          <w:szCs w:val="20"/>
        </w:rPr>
        <w:t xml:space="preserve"> </w:t>
      </w:r>
      <w:r w:rsidR="00071322" w:rsidRPr="006C4371">
        <w:rPr>
          <w:rFonts w:ascii="Arial" w:hAnsi="Arial" w:cs="Arial"/>
          <w:sz w:val="20"/>
          <w:szCs w:val="20"/>
        </w:rPr>
        <w:t xml:space="preserve">Trafonun etrafından bir kişi </w:t>
      </w:r>
      <w:r w:rsidR="00071322" w:rsidRPr="003B47F0">
        <w:rPr>
          <w:rFonts w:ascii="Arial" w:hAnsi="Arial" w:cs="Arial"/>
          <w:sz w:val="20"/>
          <w:szCs w:val="20"/>
        </w:rPr>
        <w:t>geçebilecek şekilde boşluk bırakılarak istiflenir. Yağ kaçağı olan her türlü trafo, SEDAŞ ana depoya iade edilene kadar, altına kimyasal dökülme paleti koyulur. Trafonun şantiyeden depoya taşınması, depodan sahaya taşınması gibi işlerde de dökülme paleti kullanılmalıdır</w:t>
      </w:r>
      <w:r w:rsidR="00071322">
        <w:rPr>
          <w:rFonts w:ascii="Arial" w:hAnsi="Arial" w:cs="Arial"/>
          <w:sz w:val="20"/>
          <w:szCs w:val="20"/>
        </w:rPr>
        <w:t>.</w:t>
      </w:r>
      <w:r w:rsidR="00071322" w:rsidRPr="003B47F0">
        <w:rPr>
          <w:rFonts w:ascii="Arial" w:hAnsi="Arial" w:cs="Arial"/>
          <w:sz w:val="20"/>
          <w:szCs w:val="20"/>
        </w:rPr>
        <w:t xml:space="preserve"> Uzun süre bekleyecek trafolar için deponun bir bölümünde sızıntı toplanıp tahliye edilebileceği alana tesis edilerek konulur. Sızıntı durumunda müdahale için absorbe malzeme, kum vb</w:t>
      </w:r>
      <w:r w:rsidR="00071322">
        <w:rPr>
          <w:rFonts w:ascii="Arial" w:hAnsi="Arial" w:cs="Arial"/>
          <w:sz w:val="20"/>
          <w:szCs w:val="20"/>
        </w:rPr>
        <w:t>.</w:t>
      </w:r>
      <w:r w:rsidR="00071322" w:rsidRPr="003B47F0">
        <w:rPr>
          <w:rFonts w:ascii="Arial" w:hAnsi="Arial" w:cs="Arial"/>
          <w:sz w:val="20"/>
          <w:szCs w:val="20"/>
        </w:rPr>
        <w:t xml:space="preserve"> kullanılabilir</w:t>
      </w:r>
      <w:r w:rsidR="00071322">
        <w:rPr>
          <w:rFonts w:ascii="Arial" w:hAnsi="Arial" w:cs="Arial"/>
          <w:sz w:val="20"/>
          <w:szCs w:val="20"/>
        </w:rPr>
        <w:t>.</w:t>
      </w:r>
    </w:p>
    <w:p w14:paraId="27D67C12" w14:textId="26B9EE62" w:rsidR="00790B4E" w:rsidRDefault="00790B4E" w:rsidP="00790B4E">
      <w:pPr>
        <w:numPr>
          <w:ilvl w:val="1"/>
          <w:numId w:val="15"/>
        </w:numPr>
        <w:spacing w:after="0" w:line="360" w:lineRule="auto"/>
        <w:jc w:val="both"/>
        <w:rPr>
          <w:rFonts w:ascii="Arial" w:hAnsi="Arial" w:cs="Arial"/>
          <w:sz w:val="20"/>
          <w:szCs w:val="20"/>
        </w:rPr>
      </w:pPr>
      <w:r w:rsidRPr="00790B4E">
        <w:rPr>
          <w:rFonts w:ascii="Arial" w:hAnsi="Arial" w:cs="Arial"/>
          <w:sz w:val="20"/>
          <w:szCs w:val="20"/>
        </w:rPr>
        <w:t xml:space="preserve">KURU TİP OG/AG </w:t>
      </w:r>
      <w:r w:rsidRPr="00E81EB9">
        <w:rPr>
          <w:rFonts w:ascii="Arial" w:hAnsi="Arial" w:cs="Arial"/>
          <w:sz w:val="20"/>
          <w:szCs w:val="20"/>
        </w:rPr>
        <w:t>DA</w:t>
      </w:r>
      <w:r>
        <w:rPr>
          <w:rFonts w:ascii="Arial" w:hAnsi="Arial" w:cs="Arial"/>
          <w:sz w:val="20"/>
          <w:szCs w:val="20"/>
        </w:rPr>
        <w:t>Ğ</w:t>
      </w:r>
      <w:r w:rsidRPr="00E81EB9">
        <w:rPr>
          <w:rFonts w:ascii="Arial" w:hAnsi="Arial" w:cs="Arial"/>
          <w:sz w:val="20"/>
          <w:szCs w:val="20"/>
        </w:rPr>
        <w:t>ITIM T</w:t>
      </w:r>
      <w:r w:rsidR="00420539">
        <w:rPr>
          <w:rFonts w:ascii="Arial" w:hAnsi="Arial" w:cs="Arial"/>
          <w:sz w:val="20"/>
          <w:szCs w:val="20"/>
        </w:rPr>
        <w:t>RAFOLARI</w:t>
      </w:r>
      <w:r>
        <w:rPr>
          <w:rFonts w:ascii="Arial" w:hAnsi="Arial" w:cs="Arial"/>
          <w:sz w:val="20"/>
          <w:szCs w:val="20"/>
        </w:rPr>
        <w:t xml:space="preserve">: Kapalı alanda depolanır. </w:t>
      </w:r>
      <w:r w:rsidRPr="00790B4E">
        <w:rPr>
          <w:rFonts w:ascii="Arial" w:hAnsi="Arial" w:cs="Arial"/>
          <w:sz w:val="20"/>
          <w:szCs w:val="20"/>
        </w:rPr>
        <w:t>Kar</w:t>
      </w:r>
      <w:r>
        <w:rPr>
          <w:rFonts w:ascii="Arial" w:hAnsi="Arial" w:cs="Arial"/>
          <w:sz w:val="20"/>
          <w:szCs w:val="20"/>
        </w:rPr>
        <w:t>t</w:t>
      </w:r>
      <w:r w:rsidRPr="00790B4E">
        <w:rPr>
          <w:rFonts w:ascii="Arial" w:hAnsi="Arial" w:cs="Arial"/>
          <w:sz w:val="20"/>
          <w:szCs w:val="20"/>
        </w:rPr>
        <w:t>on koli, ağaç kasa, streç veya naylon ile kaplanarak, toz ve yağmura maruz kalmaması sağlanmalıdır. Demontaj dahi olsa,</w:t>
      </w:r>
      <w:r w:rsidR="00420539">
        <w:rPr>
          <w:rFonts w:ascii="Arial" w:hAnsi="Arial" w:cs="Arial"/>
          <w:sz w:val="20"/>
          <w:szCs w:val="20"/>
        </w:rPr>
        <w:t xml:space="preserve"> </w:t>
      </w:r>
      <w:r w:rsidRPr="00790B4E">
        <w:rPr>
          <w:rFonts w:ascii="Arial" w:hAnsi="Arial" w:cs="Arial"/>
          <w:sz w:val="20"/>
          <w:szCs w:val="20"/>
        </w:rPr>
        <w:t>streçsiz ve ambalajsız bir şekilde istiflenmeyecek ve depodan kapalı araç içinde ana depoya gönderimi sağlanacaktır.</w:t>
      </w:r>
    </w:p>
    <w:p w14:paraId="3C157C52" w14:textId="77777777" w:rsidR="001C35A0" w:rsidRPr="00B4411A" w:rsidRDefault="001C35A0" w:rsidP="001B0C2E">
      <w:pPr>
        <w:pStyle w:val="ListeParagraf"/>
        <w:spacing w:after="0" w:line="360" w:lineRule="auto"/>
        <w:jc w:val="both"/>
        <w:rPr>
          <w:rFonts w:ascii="Arial" w:hAnsi="Arial" w:cs="Arial"/>
          <w:sz w:val="20"/>
          <w:szCs w:val="20"/>
        </w:rPr>
      </w:pPr>
    </w:p>
    <w:sectPr w:rsidR="001C35A0" w:rsidRPr="00B4411A" w:rsidSect="00C95846">
      <w:headerReference w:type="default" r:id="rId8"/>
      <w:footerReference w:type="default" r:id="rId9"/>
      <w:headerReference w:type="first" r:id="rId10"/>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4FE57" w14:textId="77777777" w:rsidR="00A63F6E" w:rsidRDefault="00A63F6E" w:rsidP="0038314E">
      <w:pPr>
        <w:spacing w:after="0" w:line="240" w:lineRule="auto"/>
      </w:pPr>
      <w:r>
        <w:separator/>
      </w:r>
    </w:p>
  </w:endnote>
  <w:endnote w:type="continuationSeparator" w:id="0">
    <w:p w14:paraId="1DA472D4" w14:textId="77777777" w:rsidR="00A63F6E" w:rsidRDefault="00A63F6E" w:rsidP="0038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kKlavuz"/>
      <w:tblW w:w="9498" w:type="dxa"/>
      <w:tblInd w:w="-10" w:type="dxa"/>
      <w:tblLook w:val="04A0" w:firstRow="1" w:lastRow="0" w:firstColumn="1" w:lastColumn="0" w:noHBand="0" w:noVBand="1"/>
    </w:tblPr>
    <w:tblGrid>
      <w:gridCol w:w="3261"/>
      <w:gridCol w:w="2976"/>
      <w:gridCol w:w="3261"/>
    </w:tblGrid>
    <w:tr w:rsidR="00874082" w:rsidRPr="0093148E" w14:paraId="04D314A9" w14:textId="77777777" w:rsidTr="007254DE">
      <w:trPr>
        <w:cnfStyle w:val="100000000000" w:firstRow="1" w:lastRow="0" w:firstColumn="0" w:lastColumn="0" w:oddVBand="0" w:evenVBand="0" w:oddHBand="0"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right w:val="single" w:sz="4" w:space="0" w:color="auto"/>
          </w:tcBorders>
          <w:shd w:val="clear" w:color="auto" w:fill="auto"/>
          <w:vAlign w:val="center"/>
        </w:tcPr>
        <w:p w14:paraId="6122C418" w14:textId="77777777" w:rsidR="00874082" w:rsidRPr="006D373B" w:rsidRDefault="00874082" w:rsidP="00874082">
          <w:pPr>
            <w:pStyle w:val="AltBilgi"/>
            <w:jc w:val="center"/>
            <w:rPr>
              <w:rFonts w:ascii="Arial Narrow" w:hAnsi="Arial Narrow" w:cs="Arial"/>
              <w:i/>
              <w:sz w:val="16"/>
              <w:szCs w:val="16"/>
            </w:rPr>
          </w:pPr>
          <w:r w:rsidRPr="0093148E">
            <w:rPr>
              <w:rFonts w:ascii="Arial Narrow" w:hAnsi="Arial Narrow"/>
              <w:sz w:val="16"/>
              <w:szCs w:val="16"/>
            </w:rPr>
            <w:t xml:space="preserve">Hazırlayan   </w:t>
          </w:r>
        </w:p>
      </w:tc>
      <w:tc>
        <w:tcPr>
          <w:tcW w:w="2976" w:type="dxa"/>
          <w:tcBorders>
            <w:left w:val="single" w:sz="4" w:space="0" w:color="auto"/>
            <w:bottom w:val="single" w:sz="4" w:space="0" w:color="auto"/>
          </w:tcBorders>
          <w:shd w:val="clear" w:color="auto" w:fill="auto"/>
          <w:vAlign w:val="center"/>
        </w:tcPr>
        <w:p w14:paraId="0DC9B28D" w14:textId="77777777" w:rsidR="00874082" w:rsidRPr="006D373B" w:rsidRDefault="00874082" w:rsidP="00874082">
          <w:pPr>
            <w:pStyle w:val="AltBilgi"/>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i/>
              <w:sz w:val="16"/>
              <w:szCs w:val="16"/>
            </w:rPr>
          </w:pPr>
          <w:r w:rsidRPr="0093148E">
            <w:rPr>
              <w:rFonts w:ascii="Arial Narrow" w:hAnsi="Arial Narrow"/>
              <w:sz w:val="16"/>
              <w:szCs w:val="16"/>
            </w:rPr>
            <w:t xml:space="preserve">Gözden Geçiren  </w:t>
          </w:r>
        </w:p>
      </w:tc>
      <w:tc>
        <w:tcPr>
          <w:tcW w:w="3261" w:type="dxa"/>
          <w:tcBorders>
            <w:bottom w:val="single" w:sz="4" w:space="0" w:color="auto"/>
          </w:tcBorders>
          <w:shd w:val="clear" w:color="auto" w:fill="auto"/>
          <w:vAlign w:val="center"/>
        </w:tcPr>
        <w:p w14:paraId="0DD378EF" w14:textId="77777777" w:rsidR="00874082" w:rsidRDefault="00874082" w:rsidP="00874082">
          <w:pPr>
            <w:pStyle w:val="AltBilgi"/>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i/>
              <w:sz w:val="16"/>
              <w:szCs w:val="16"/>
            </w:rPr>
          </w:pPr>
          <w:r w:rsidRPr="0093148E">
            <w:rPr>
              <w:rFonts w:ascii="Arial Narrow" w:hAnsi="Arial Narrow"/>
              <w:sz w:val="16"/>
              <w:szCs w:val="16"/>
            </w:rPr>
            <w:t>Onaylayan</w:t>
          </w:r>
        </w:p>
      </w:tc>
    </w:tr>
    <w:tr w:rsidR="00635B25" w:rsidRPr="0093148E" w14:paraId="451B94EC" w14:textId="77777777" w:rsidTr="007254DE">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right w:val="single" w:sz="4" w:space="0" w:color="auto"/>
          </w:tcBorders>
          <w:shd w:val="clear" w:color="auto" w:fill="auto"/>
          <w:vAlign w:val="center"/>
        </w:tcPr>
        <w:p w14:paraId="30CC54D6" w14:textId="77777777" w:rsidR="00635B25" w:rsidRPr="00874082" w:rsidRDefault="00635B25" w:rsidP="00635B25">
          <w:pPr>
            <w:pStyle w:val="AltBilgi"/>
            <w:jc w:val="center"/>
            <w:rPr>
              <w:rFonts w:ascii="Arial" w:hAnsi="Arial" w:cs="Arial"/>
              <w:i/>
              <w:sz w:val="16"/>
              <w:szCs w:val="16"/>
            </w:rPr>
          </w:pPr>
          <w:r>
            <w:rPr>
              <w:rFonts w:ascii="Arial" w:hAnsi="Arial" w:cs="Arial"/>
              <w:i/>
              <w:sz w:val="16"/>
              <w:szCs w:val="16"/>
            </w:rPr>
            <w:t>Malzeme Planlama ve Lojistik Müdürü</w:t>
          </w:r>
        </w:p>
      </w:tc>
      <w:tc>
        <w:tcPr>
          <w:tcW w:w="2976" w:type="dxa"/>
          <w:tcBorders>
            <w:left w:val="single" w:sz="4" w:space="0" w:color="auto"/>
            <w:bottom w:val="single" w:sz="4" w:space="0" w:color="auto"/>
          </w:tcBorders>
          <w:shd w:val="clear" w:color="auto" w:fill="auto"/>
          <w:vAlign w:val="center"/>
        </w:tcPr>
        <w:p w14:paraId="29DF6D7C" w14:textId="77777777" w:rsidR="00635B25" w:rsidRPr="00874082" w:rsidRDefault="00635B25" w:rsidP="00874082">
          <w:pPr>
            <w:pStyle w:val="AltBilgi"/>
            <w:jc w:val="center"/>
            <w:cnfStyle w:val="000000100000" w:firstRow="0" w:lastRow="0" w:firstColumn="0" w:lastColumn="0" w:oddVBand="0" w:evenVBand="0" w:oddHBand="1" w:evenHBand="0" w:firstRowFirstColumn="0" w:firstRowLastColumn="0" w:lastRowFirstColumn="0" w:lastRowLastColumn="0"/>
            <w:rPr>
              <w:rFonts w:ascii="Arial" w:hAnsi="Arial" w:cs="Arial"/>
              <w:b/>
              <w:bCs/>
              <w:i/>
              <w:sz w:val="16"/>
              <w:szCs w:val="16"/>
            </w:rPr>
          </w:pPr>
          <w:r>
            <w:rPr>
              <w:rFonts w:ascii="Arial" w:hAnsi="Arial" w:cs="Arial"/>
              <w:b/>
              <w:i/>
              <w:sz w:val="16"/>
              <w:szCs w:val="16"/>
            </w:rPr>
            <w:t>Şebeke Yatırım</w:t>
          </w:r>
          <w:r w:rsidR="00D7498F">
            <w:rPr>
              <w:rFonts w:ascii="Arial" w:hAnsi="Arial" w:cs="Arial"/>
              <w:b/>
              <w:i/>
              <w:sz w:val="16"/>
              <w:szCs w:val="16"/>
            </w:rPr>
            <w:t>ı</w:t>
          </w:r>
          <w:r>
            <w:rPr>
              <w:rFonts w:ascii="Arial" w:hAnsi="Arial" w:cs="Arial"/>
              <w:b/>
              <w:i/>
              <w:sz w:val="16"/>
              <w:szCs w:val="16"/>
            </w:rPr>
            <w:t xml:space="preserve"> Müdürü</w:t>
          </w:r>
        </w:p>
      </w:tc>
      <w:tc>
        <w:tcPr>
          <w:tcW w:w="3261" w:type="dxa"/>
          <w:tcBorders>
            <w:bottom w:val="single" w:sz="4" w:space="0" w:color="auto"/>
          </w:tcBorders>
          <w:shd w:val="clear" w:color="auto" w:fill="auto"/>
          <w:vAlign w:val="center"/>
        </w:tcPr>
        <w:p w14:paraId="7B77FC6B" w14:textId="77777777" w:rsidR="00635B25" w:rsidRPr="00874082" w:rsidRDefault="008C4F74" w:rsidP="00635B25">
          <w:pPr>
            <w:pStyle w:val="AltBilgi"/>
            <w:cnfStyle w:val="000000100000" w:firstRow="0" w:lastRow="0" w:firstColumn="0" w:lastColumn="0" w:oddVBand="0" w:evenVBand="0" w:oddHBand="1" w:evenHBand="0" w:firstRowFirstColumn="0" w:firstRowLastColumn="0" w:lastRowFirstColumn="0" w:lastRowLastColumn="0"/>
            <w:rPr>
              <w:rFonts w:ascii="Arial" w:hAnsi="Arial" w:cs="Arial"/>
              <w:b/>
              <w:i/>
              <w:sz w:val="16"/>
              <w:szCs w:val="16"/>
            </w:rPr>
          </w:pPr>
          <w:r>
            <w:rPr>
              <w:rFonts w:ascii="Arial" w:hAnsi="Arial" w:cs="Arial"/>
              <w:b/>
              <w:i/>
              <w:sz w:val="16"/>
              <w:szCs w:val="16"/>
            </w:rPr>
            <w:t>Enerji Şebeke Yönetimi</w:t>
          </w:r>
          <w:r w:rsidR="00635B25" w:rsidRPr="00874082">
            <w:rPr>
              <w:rFonts w:ascii="Arial" w:hAnsi="Arial" w:cs="Arial"/>
              <w:b/>
              <w:i/>
              <w:sz w:val="16"/>
              <w:szCs w:val="16"/>
            </w:rPr>
            <w:t xml:space="preserve"> Direktörü</w:t>
          </w:r>
        </w:p>
      </w:tc>
    </w:tr>
  </w:tbl>
  <w:p w14:paraId="4E2D0BE8" w14:textId="77777777" w:rsidR="00C41F87" w:rsidRPr="00874082" w:rsidRDefault="00C41F87" w:rsidP="008740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29FD" w14:textId="77777777" w:rsidR="00A63F6E" w:rsidRDefault="00A63F6E" w:rsidP="0038314E">
      <w:pPr>
        <w:spacing w:after="0" w:line="240" w:lineRule="auto"/>
      </w:pPr>
      <w:r>
        <w:separator/>
      </w:r>
    </w:p>
  </w:footnote>
  <w:footnote w:type="continuationSeparator" w:id="0">
    <w:p w14:paraId="2144B833" w14:textId="77777777" w:rsidR="00A63F6E" w:rsidRDefault="00A63F6E" w:rsidP="00383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Spec="center" w:tblpY="-420"/>
      <w:tblW w:w="89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261"/>
      <w:gridCol w:w="1682"/>
      <w:gridCol w:w="4395"/>
      <w:gridCol w:w="708"/>
      <w:gridCol w:w="866"/>
    </w:tblGrid>
    <w:tr w:rsidR="00C95846" w14:paraId="6604F4A7" w14:textId="77777777" w:rsidTr="00C95846">
      <w:trPr>
        <w:trHeight w:val="342"/>
      </w:trPr>
      <w:tc>
        <w:tcPr>
          <w:tcW w:w="1261" w:type="dxa"/>
          <w:vMerge w:val="restart"/>
          <w:vAlign w:val="center"/>
        </w:tcPr>
        <w:p w14:paraId="2ABA0A63" w14:textId="0FB8B068" w:rsidR="00C95846" w:rsidRPr="00401524" w:rsidRDefault="009B6936" w:rsidP="00C95846">
          <w:pPr>
            <w:pStyle w:val="stBilgi"/>
            <w:jc w:val="center"/>
            <w:rPr>
              <w:rFonts w:ascii="Arial Narrow" w:hAnsi="Arial Narrow"/>
              <w:b/>
            </w:rPr>
          </w:pPr>
          <w:r>
            <w:rPr>
              <w:noProof/>
            </w:rPr>
            <mc:AlternateContent>
              <mc:Choice Requires="wps">
                <w:drawing>
                  <wp:anchor distT="0" distB="0" distL="114300" distR="114300" simplePos="0" relativeHeight="251664384" behindDoc="0" locked="0" layoutInCell="0" allowOverlap="1" wp14:anchorId="3B544B8A" wp14:editId="0C5B9878">
                    <wp:simplePos x="0" y="0"/>
                    <wp:positionH relativeFrom="page">
                      <wp:posOffset>0</wp:posOffset>
                    </wp:positionH>
                    <wp:positionV relativeFrom="page">
                      <wp:posOffset>190500</wp:posOffset>
                    </wp:positionV>
                    <wp:extent cx="7560310" cy="273050"/>
                    <wp:effectExtent l="0" t="0" r="0" b="12700"/>
                    <wp:wrapNone/>
                    <wp:docPr id="2" name="MSIPCM90534891992fa7760f935194" descr="{&quot;HashCode&quot;:142137455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B05B5D" w14:textId="21D7A4C0" w:rsidR="009B6936" w:rsidRPr="009B6936" w:rsidRDefault="007254DE" w:rsidP="009B6936">
                                <w:pPr>
                                  <w:spacing w:after="0"/>
                                  <w:jc w:val="center"/>
                                  <w:rPr>
                                    <w:rFonts w:ascii="Calibri" w:hAnsi="Calibri" w:cs="Calibri"/>
                                    <w:color w:val="27A03B"/>
                                    <w:sz w:val="24"/>
                                  </w:rPr>
                                </w:pPr>
                                <w:r>
                                  <w:rPr>
                                    <w:rFonts w:ascii="Calibri" w:hAnsi="Calibri" w:cs="Calibri"/>
                                    <w:color w:val="27A03B"/>
                                    <w:sz w:val="24"/>
                                  </w:rPr>
                                  <w:t>Genel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B544B8A" id="_x0000_t202" coordsize="21600,21600" o:spt="202" path="m,l,21600r21600,l21600,xe">
                    <v:stroke joinstyle="miter"/>
                    <v:path gradientshapeok="t" o:connecttype="rect"/>
                  </v:shapetype>
                  <v:shape id="MSIPCM90534891992fa7760f935194" o:spid="_x0000_s1026" type="#_x0000_t202" alt="{&quot;HashCode&quot;:1421374558,&quot;Height&quot;:841.0,&quot;Width&quot;:595.0,&quot;Placement&quot;:&quot;Header&quot;,&quot;Index&quot;:&quot;Primary&quot;,&quot;Section&quot;:1,&quot;Top&quot;:0.0,&quot;Left&quot;:0.0}" style="position:absolute;left:0;text-align:left;margin-left:0;margin-top:1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9B05B5D" w14:textId="21D7A4C0" w:rsidR="009B6936" w:rsidRPr="009B6936" w:rsidRDefault="007254DE" w:rsidP="009B6936">
                          <w:pPr>
                            <w:spacing w:after="0"/>
                            <w:jc w:val="center"/>
                            <w:rPr>
                              <w:rFonts w:ascii="Calibri" w:hAnsi="Calibri" w:cs="Calibri"/>
                              <w:color w:val="27A03B"/>
                              <w:sz w:val="24"/>
                            </w:rPr>
                          </w:pPr>
                          <w:r>
                            <w:rPr>
                              <w:rFonts w:ascii="Calibri" w:hAnsi="Calibri" w:cs="Calibri"/>
                              <w:color w:val="27A03B"/>
                              <w:sz w:val="24"/>
                            </w:rPr>
                            <w:t>Genel</w:t>
                          </w:r>
                        </w:p>
                      </w:txbxContent>
                    </v:textbox>
                    <w10:wrap anchorx="page" anchory="page"/>
                  </v:shape>
                </w:pict>
              </mc:Fallback>
            </mc:AlternateContent>
          </w:r>
          <w:r w:rsidR="0088347A">
            <w:rPr>
              <w:noProof/>
            </w:rPr>
            <mc:AlternateContent>
              <mc:Choice Requires="wps">
                <w:drawing>
                  <wp:anchor distT="0" distB="0" distL="114300" distR="114300" simplePos="0" relativeHeight="251658240" behindDoc="0" locked="0" layoutInCell="0" allowOverlap="1" wp14:anchorId="6A95F6AE" wp14:editId="40A12CC7">
                    <wp:simplePos x="0" y="0"/>
                    <wp:positionH relativeFrom="page">
                      <wp:posOffset>0</wp:posOffset>
                    </wp:positionH>
                    <wp:positionV relativeFrom="page">
                      <wp:posOffset>190500</wp:posOffset>
                    </wp:positionV>
                    <wp:extent cx="7560310" cy="27305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1CFA83E1" w14:textId="5AB05700" w:rsidR="00CD3BFB" w:rsidRPr="00CD3BFB" w:rsidRDefault="00CD3BFB" w:rsidP="00CD3BFB">
                                <w:pPr>
                                  <w:spacing w:after="0"/>
                                  <w:jc w:val="center"/>
                                  <w:rPr>
                                    <w:rFonts w:ascii="Calibri" w:hAnsi="Calibri" w:cs="Calibri"/>
                                    <w:color w:val="27A03B"/>
                                    <w:sz w:val="24"/>
                                  </w:rPr>
                                </w:pPr>
                                <w:r w:rsidRPr="00CD3BFB">
                                  <w:rPr>
                                    <w:rFonts w:ascii="Calibri" w:hAnsi="Calibri" w:cs="Calibri"/>
                                    <w:color w:val="27A03B"/>
                                    <w:sz w:val="24"/>
                                  </w:rPr>
                                  <w:t>Genel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95F6AE" id="Metin Kutusu 1" o:spid="_x0000_s1027" type="#_x0000_t202" style="position:absolute;left:0;text-align:left;margin-left:0;margin-top:1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" o:allowincell="f" filled="f" stroked="f" strokeweight=".5pt">
                    <v:textbox inset=",0,,0">
                      <w:txbxContent>
                        <w:p w14:paraId="1CFA83E1" w14:textId="5AB05700" w:rsidR="00CD3BFB" w:rsidRPr="00CD3BFB" w:rsidRDefault="00CD3BFB" w:rsidP="00CD3BFB">
                          <w:pPr>
                            <w:spacing w:after="0"/>
                            <w:jc w:val="center"/>
                            <w:rPr>
                              <w:rFonts w:ascii="Calibri" w:hAnsi="Calibri" w:cs="Calibri"/>
                              <w:color w:val="27A03B"/>
                              <w:sz w:val="24"/>
                            </w:rPr>
                          </w:pPr>
                          <w:r w:rsidRPr="00CD3BFB">
                            <w:rPr>
                              <w:rFonts w:ascii="Calibri" w:hAnsi="Calibri" w:cs="Calibri"/>
                              <w:color w:val="27A03B"/>
                              <w:sz w:val="24"/>
                            </w:rPr>
                            <w:t>Genel</w:t>
                          </w:r>
                        </w:p>
                      </w:txbxContent>
                    </v:textbox>
                    <w10:wrap anchorx="page" anchory="page"/>
                  </v:shape>
                </w:pict>
              </mc:Fallback>
            </mc:AlternateContent>
          </w:r>
          <w:r w:rsidR="00C95846">
            <w:rPr>
              <w:noProof/>
            </w:rPr>
            <w:drawing>
              <wp:anchor distT="0" distB="0" distL="114300" distR="114300" simplePos="0" relativeHeight="251663360" behindDoc="1" locked="0" layoutInCell="1" allowOverlap="1" wp14:anchorId="0ECFB3CE" wp14:editId="21655DD5">
                <wp:simplePos x="0" y="0"/>
                <wp:positionH relativeFrom="column">
                  <wp:posOffset>-4445</wp:posOffset>
                </wp:positionH>
                <wp:positionV relativeFrom="paragraph">
                  <wp:posOffset>-47625</wp:posOffset>
                </wp:positionV>
                <wp:extent cx="732790" cy="629285"/>
                <wp:effectExtent l="0" t="0" r="0" b="0"/>
                <wp:wrapNone/>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629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82" w:type="dxa"/>
          <w:vAlign w:val="center"/>
        </w:tcPr>
        <w:p w14:paraId="3E2D3BA0" w14:textId="77777777" w:rsidR="00C95846" w:rsidRPr="00401524" w:rsidRDefault="00C95846" w:rsidP="00C95846">
          <w:pPr>
            <w:pStyle w:val="stBilgi"/>
            <w:jc w:val="center"/>
            <w:rPr>
              <w:rFonts w:ascii="Arial Narrow" w:hAnsi="Arial Narrow"/>
              <w:b/>
            </w:rPr>
          </w:pPr>
          <w:r>
            <w:rPr>
              <w:rFonts w:ascii="Arial Narrow" w:hAnsi="Arial Narrow"/>
              <w:b/>
            </w:rPr>
            <w:t>Doküman No</w:t>
          </w:r>
        </w:p>
      </w:tc>
      <w:tc>
        <w:tcPr>
          <w:tcW w:w="4395" w:type="dxa"/>
          <w:vAlign w:val="center"/>
        </w:tcPr>
        <w:p w14:paraId="685543C9" w14:textId="77777777" w:rsidR="00C95846" w:rsidRPr="00401524" w:rsidRDefault="00C95846" w:rsidP="00C95846">
          <w:pPr>
            <w:pStyle w:val="stBilgi"/>
            <w:jc w:val="center"/>
            <w:rPr>
              <w:rFonts w:ascii="Arial Narrow" w:hAnsi="Arial Narrow"/>
              <w:b/>
            </w:rPr>
          </w:pPr>
          <w:r>
            <w:rPr>
              <w:rFonts w:ascii="Arial Narrow" w:hAnsi="Arial Narrow"/>
              <w:b/>
            </w:rPr>
            <w:t>Doküman İsmi</w:t>
          </w:r>
        </w:p>
      </w:tc>
      <w:tc>
        <w:tcPr>
          <w:tcW w:w="708" w:type="dxa"/>
          <w:vAlign w:val="center"/>
        </w:tcPr>
        <w:p w14:paraId="2A166DFB" w14:textId="77777777" w:rsidR="00C95846" w:rsidRPr="00401524" w:rsidRDefault="00C95846" w:rsidP="00C95846">
          <w:pPr>
            <w:pStyle w:val="stBilgi"/>
            <w:jc w:val="center"/>
            <w:rPr>
              <w:rFonts w:ascii="Arial Narrow" w:hAnsi="Arial Narrow"/>
              <w:b/>
            </w:rPr>
          </w:pPr>
          <w:r>
            <w:rPr>
              <w:rFonts w:ascii="Arial Narrow" w:hAnsi="Arial Narrow"/>
              <w:b/>
            </w:rPr>
            <w:t>Sayfa</w:t>
          </w:r>
          <w:r w:rsidRPr="00401524">
            <w:rPr>
              <w:rFonts w:ascii="Arial Narrow" w:hAnsi="Arial Narrow"/>
              <w:b/>
            </w:rPr>
            <w:t xml:space="preserve"> No</w:t>
          </w:r>
        </w:p>
      </w:tc>
      <w:tc>
        <w:tcPr>
          <w:tcW w:w="866" w:type="dxa"/>
          <w:vAlign w:val="center"/>
        </w:tcPr>
        <w:p w14:paraId="3986089B" w14:textId="77777777" w:rsidR="00C95846" w:rsidRPr="00401524" w:rsidRDefault="00C95846" w:rsidP="00C95846">
          <w:pPr>
            <w:pStyle w:val="stBilgi"/>
            <w:jc w:val="center"/>
            <w:rPr>
              <w:rFonts w:ascii="Arial Narrow" w:hAnsi="Arial Narrow"/>
              <w:b/>
            </w:rPr>
          </w:pPr>
          <w:r w:rsidRPr="00401524">
            <w:rPr>
              <w:rFonts w:ascii="Arial Narrow" w:hAnsi="Arial Narrow"/>
              <w:b/>
            </w:rPr>
            <w:t>Rev. No</w:t>
          </w:r>
        </w:p>
      </w:tc>
    </w:tr>
    <w:tr w:rsidR="00C95846" w:rsidRPr="00191BE6" w14:paraId="62D178A9" w14:textId="77777777" w:rsidTr="00C95846">
      <w:trPr>
        <w:trHeight w:val="485"/>
      </w:trPr>
      <w:tc>
        <w:tcPr>
          <w:tcW w:w="1261" w:type="dxa"/>
          <w:vMerge/>
          <w:vAlign w:val="center"/>
        </w:tcPr>
        <w:p w14:paraId="672A9C68" w14:textId="77777777" w:rsidR="00C95846" w:rsidRPr="00191BE6" w:rsidRDefault="00C95846" w:rsidP="00C95846">
          <w:pPr>
            <w:pStyle w:val="stBilgi"/>
            <w:jc w:val="center"/>
            <w:rPr>
              <w:rFonts w:ascii="Arial Narrow" w:hAnsi="Arial Narrow"/>
              <w:sz w:val="16"/>
              <w:szCs w:val="16"/>
            </w:rPr>
          </w:pPr>
        </w:p>
      </w:tc>
      <w:tc>
        <w:tcPr>
          <w:tcW w:w="1682" w:type="dxa"/>
          <w:vAlign w:val="center"/>
        </w:tcPr>
        <w:p w14:paraId="68BF37A4" w14:textId="0F0BFA1E" w:rsidR="00C95846" w:rsidRPr="007B27D3" w:rsidRDefault="00D03A39" w:rsidP="00855FA8">
          <w:pPr>
            <w:pStyle w:val="stBilgi"/>
            <w:jc w:val="center"/>
            <w:rPr>
              <w:rFonts w:ascii="Arial" w:hAnsi="Arial" w:cs="Arial"/>
              <w:sz w:val="16"/>
              <w:szCs w:val="16"/>
            </w:rPr>
          </w:pPr>
          <w:r>
            <w:rPr>
              <w:rFonts w:ascii="Arial" w:hAnsi="Arial" w:cs="Arial"/>
              <w:sz w:val="16"/>
              <w:szCs w:val="16"/>
            </w:rPr>
            <w:t>SED.TAL.029</w:t>
          </w:r>
        </w:p>
      </w:tc>
      <w:tc>
        <w:tcPr>
          <w:tcW w:w="4395" w:type="dxa"/>
          <w:vAlign w:val="center"/>
        </w:tcPr>
        <w:p w14:paraId="0AC68412" w14:textId="4F5218B3" w:rsidR="00C95846" w:rsidRPr="007B27D3" w:rsidRDefault="0059001D" w:rsidP="00C95846">
          <w:pPr>
            <w:pStyle w:val="stBilgi"/>
            <w:jc w:val="center"/>
            <w:rPr>
              <w:rFonts w:ascii="Arial" w:hAnsi="Arial" w:cs="Arial"/>
              <w:sz w:val="16"/>
              <w:szCs w:val="16"/>
            </w:rPr>
          </w:pPr>
          <w:r>
            <w:rPr>
              <w:rFonts w:ascii="Arial" w:hAnsi="Arial" w:cs="Arial"/>
              <w:sz w:val="16"/>
              <w:szCs w:val="16"/>
            </w:rPr>
            <w:t>YÜKLENİCİ ŞANTİYE&amp;SAHA MALZEME YÖNETİMİ TALİMATI</w:t>
          </w:r>
        </w:p>
      </w:tc>
      <w:tc>
        <w:tcPr>
          <w:tcW w:w="708" w:type="dxa"/>
          <w:vAlign w:val="center"/>
        </w:tcPr>
        <w:p w14:paraId="7CC552D1" w14:textId="117864D1" w:rsidR="00C95846" w:rsidRPr="007B27D3" w:rsidRDefault="00C95846" w:rsidP="00C95846">
          <w:pPr>
            <w:pStyle w:val="stBilgi"/>
            <w:jc w:val="center"/>
            <w:rPr>
              <w:rFonts w:ascii="Arial" w:hAnsi="Arial" w:cs="Arial"/>
              <w:sz w:val="16"/>
              <w:szCs w:val="16"/>
            </w:rPr>
          </w:pPr>
          <w:r w:rsidRPr="007B27D3">
            <w:rPr>
              <w:rStyle w:val="SayfaNumaras"/>
              <w:rFonts w:ascii="Arial" w:hAnsi="Arial" w:cs="Arial"/>
              <w:sz w:val="16"/>
              <w:szCs w:val="16"/>
            </w:rPr>
            <w:fldChar w:fldCharType="begin"/>
          </w:r>
          <w:r w:rsidRPr="007B27D3">
            <w:rPr>
              <w:rStyle w:val="SayfaNumaras"/>
              <w:rFonts w:ascii="Arial" w:hAnsi="Arial" w:cs="Arial"/>
              <w:sz w:val="16"/>
              <w:szCs w:val="16"/>
            </w:rPr>
            <w:instrText xml:space="preserve"> PAGE </w:instrText>
          </w:r>
          <w:r w:rsidRPr="007B27D3">
            <w:rPr>
              <w:rStyle w:val="SayfaNumaras"/>
              <w:rFonts w:ascii="Arial" w:hAnsi="Arial" w:cs="Arial"/>
              <w:sz w:val="16"/>
              <w:szCs w:val="16"/>
            </w:rPr>
            <w:fldChar w:fldCharType="separate"/>
          </w:r>
          <w:r w:rsidR="008C4F74">
            <w:rPr>
              <w:rStyle w:val="SayfaNumaras"/>
              <w:rFonts w:ascii="Arial" w:hAnsi="Arial" w:cs="Arial"/>
              <w:noProof/>
              <w:sz w:val="16"/>
              <w:szCs w:val="16"/>
            </w:rPr>
            <w:t>1</w:t>
          </w:r>
          <w:r w:rsidRPr="007B27D3">
            <w:rPr>
              <w:rStyle w:val="SayfaNumaras"/>
              <w:rFonts w:ascii="Arial" w:hAnsi="Arial" w:cs="Arial"/>
              <w:sz w:val="16"/>
              <w:szCs w:val="16"/>
            </w:rPr>
            <w:fldChar w:fldCharType="end"/>
          </w:r>
          <w:r w:rsidRPr="007B27D3">
            <w:rPr>
              <w:rStyle w:val="SayfaNumaras"/>
              <w:rFonts w:ascii="Arial" w:hAnsi="Arial" w:cs="Arial"/>
              <w:sz w:val="16"/>
              <w:szCs w:val="16"/>
            </w:rPr>
            <w:t xml:space="preserve"> / </w:t>
          </w:r>
          <w:r w:rsidR="00B95CCF">
            <w:rPr>
              <w:rStyle w:val="SayfaNumaras"/>
              <w:rFonts w:ascii="Arial" w:hAnsi="Arial" w:cs="Arial"/>
              <w:sz w:val="16"/>
              <w:szCs w:val="16"/>
            </w:rPr>
            <w:t>9</w:t>
          </w:r>
          <w:r w:rsidRPr="007B27D3">
            <w:rPr>
              <w:rStyle w:val="SayfaNumaras"/>
              <w:rFonts w:ascii="Arial" w:hAnsi="Arial" w:cs="Arial"/>
              <w:sz w:val="16"/>
              <w:szCs w:val="16"/>
            </w:rPr>
            <w:fldChar w:fldCharType="begin"/>
          </w:r>
          <w:r w:rsidRPr="007B27D3">
            <w:rPr>
              <w:rStyle w:val="SayfaNumaras"/>
              <w:rFonts w:ascii="Arial" w:hAnsi="Arial" w:cs="Arial"/>
              <w:sz w:val="16"/>
              <w:szCs w:val="16"/>
            </w:rPr>
            <w:instrText xml:space="preserve"> NUMPAGES-1 </w:instrText>
          </w:r>
          <w:r w:rsidRPr="007B27D3">
            <w:rPr>
              <w:rStyle w:val="SayfaNumaras"/>
              <w:rFonts w:ascii="Arial" w:hAnsi="Arial" w:cs="Arial"/>
              <w:sz w:val="16"/>
              <w:szCs w:val="16"/>
            </w:rPr>
            <w:fldChar w:fldCharType="end"/>
          </w:r>
        </w:p>
      </w:tc>
      <w:tc>
        <w:tcPr>
          <w:tcW w:w="866" w:type="dxa"/>
          <w:vAlign w:val="center"/>
        </w:tcPr>
        <w:p w14:paraId="3907298A" w14:textId="36A63F6F" w:rsidR="00C95846" w:rsidRPr="007B27D3" w:rsidRDefault="007B27D3" w:rsidP="00635B25">
          <w:pPr>
            <w:pStyle w:val="stBilgi"/>
            <w:jc w:val="center"/>
            <w:rPr>
              <w:rFonts w:ascii="Arial" w:hAnsi="Arial" w:cs="Arial"/>
              <w:sz w:val="16"/>
              <w:szCs w:val="16"/>
            </w:rPr>
          </w:pPr>
          <w:r>
            <w:rPr>
              <w:rFonts w:ascii="Arial" w:hAnsi="Arial" w:cs="Arial"/>
              <w:sz w:val="16"/>
              <w:szCs w:val="16"/>
            </w:rPr>
            <w:t>0</w:t>
          </w:r>
          <w:r w:rsidR="00D03A39">
            <w:rPr>
              <w:rFonts w:ascii="Arial" w:hAnsi="Arial" w:cs="Arial"/>
              <w:sz w:val="16"/>
              <w:szCs w:val="16"/>
            </w:rPr>
            <w:t>0</w:t>
          </w:r>
        </w:p>
      </w:tc>
    </w:tr>
  </w:tbl>
  <w:p w14:paraId="190EC9F5" w14:textId="77777777" w:rsidR="009E749F" w:rsidRDefault="009E749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C674" w14:textId="77777777" w:rsidR="002A4202" w:rsidRDefault="002A4202">
    <w:pPr>
      <w:pStyle w:val="stBilgi"/>
    </w:pPr>
  </w:p>
  <w:p w14:paraId="0EBE49AD" w14:textId="77777777" w:rsidR="002A4202" w:rsidRDefault="002A4202" w:rsidP="00752BC8">
    <w:pPr>
      <w:pStyle w:val="stBilgi"/>
      <w:ind w:firstLine="737"/>
    </w:pPr>
  </w:p>
  <w:p w14:paraId="351D3D27" w14:textId="77777777" w:rsidR="002A4202" w:rsidRDefault="002A4202" w:rsidP="00CF3510">
    <w:pPr>
      <w:pStyle w:val="stBilgi"/>
      <w:tabs>
        <w:tab w:val="clear" w:pos="4536"/>
        <w:tab w:val="clear" w:pos="9072"/>
        <w:tab w:val="left" w:pos="7605"/>
      </w:tabs>
    </w:pPr>
  </w:p>
  <w:p w14:paraId="3DBFC9B3" w14:textId="77777777" w:rsidR="002A4202" w:rsidRDefault="002A420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3F4B"/>
    <w:multiLevelType w:val="hybridMultilevel"/>
    <w:tmpl w:val="E79E2CD2"/>
    <w:lvl w:ilvl="0" w:tplc="041F0001">
      <w:start w:val="1"/>
      <w:numFmt w:val="bullet"/>
      <w:lvlText w:val=""/>
      <w:lvlJc w:val="left"/>
      <w:pPr>
        <w:ind w:left="720" w:hanging="360"/>
      </w:pPr>
      <w:rPr>
        <w:rFonts w:ascii="Symbol" w:hAnsi="Symbol" w:hint="default"/>
      </w:rPr>
    </w:lvl>
    <w:lvl w:ilvl="1" w:tplc="041F0005">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start w:val="1"/>
      <w:numFmt w:val="bullet"/>
      <w:lvlText w:val="o"/>
      <w:lvlJc w:val="left"/>
      <w:pPr>
        <w:ind w:left="4472"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56078A"/>
    <w:multiLevelType w:val="hybridMultilevel"/>
    <w:tmpl w:val="BEA07474"/>
    <w:lvl w:ilvl="0" w:tplc="610215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37D9C"/>
    <w:multiLevelType w:val="hybridMultilevel"/>
    <w:tmpl w:val="33407282"/>
    <w:lvl w:ilvl="0" w:tplc="610215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37203"/>
    <w:multiLevelType w:val="hybridMultilevel"/>
    <w:tmpl w:val="75884F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092CC7"/>
    <w:multiLevelType w:val="hybridMultilevel"/>
    <w:tmpl w:val="2A1AAF38"/>
    <w:lvl w:ilvl="0" w:tplc="610215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53CEB"/>
    <w:multiLevelType w:val="hybridMultilevel"/>
    <w:tmpl w:val="7B40B8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D53DC9"/>
    <w:multiLevelType w:val="multilevel"/>
    <w:tmpl w:val="AA702EC8"/>
    <w:lvl w:ilvl="0">
      <w:start w:val="1"/>
      <w:numFmt w:val="decimal"/>
      <w:lvlText w:val="%1."/>
      <w:lvlJc w:val="left"/>
      <w:pPr>
        <w:ind w:left="1068" w:hanging="360"/>
      </w:pPr>
      <w:rPr>
        <w:b/>
      </w:rPr>
    </w:lvl>
    <w:lvl w:ilvl="1">
      <w:start w:val="1"/>
      <w:numFmt w:val="decimal"/>
      <w:lvlText w:val="%1.%2."/>
      <w:lvlJc w:val="left"/>
      <w:pPr>
        <w:ind w:left="1500" w:hanging="432"/>
      </w:pPr>
      <w:rPr>
        <w:b/>
      </w:rPr>
    </w:lvl>
    <w:lvl w:ilvl="2">
      <w:start w:val="1"/>
      <w:numFmt w:val="decimal"/>
      <w:lvlText w:val="%1.%2.%3."/>
      <w:lvlJc w:val="left"/>
      <w:pPr>
        <w:ind w:left="1932" w:hanging="504"/>
      </w:pPr>
      <w:rPr>
        <w:b/>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 w15:restartNumberingAfterBreak="0">
    <w:nsid w:val="251264DC"/>
    <w:multiLevelType w:val="hybridMultilevel"/>
    <w:tmpl w:val="531A8C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B266F6"/>
    <w:multiLevelType w:val="hybridMultilevel"/>
    <w:tmpl w:val="4F92140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5E14504"/>
    <w:multiLevelType w:val="hybridMultilevel"/>
    <w:tmpl w:val="77B245BE"/>
    <w:lvl w:ilvl="0" w:tplc="09C06A2A">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C584DFE"/>
    <w:multiLevelType w:val="hybridMultilevel"/>
    <w:tmpl w:val="FAC85FBE"/>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1674634"/>
    <w:multiLevelType w:val="multilevel"/>
    <w:tmpl w:val="3272CFF6"/>
    <w:lvl w:ilvl="0">
      <w:start w:val="1"/>
      <w:numFmt w:val="decimal"/>
      <w:lvlText w:val="%1."/>
      <w:lvlJc w:val="left"/>
      <w:pPr>
        <w:ind w:left="360" w:hanging="360"/>
      </w:pPr>
      <w:rPr>
        <w:b/>
      </w:rPr>
    </w:lvl>
    <w:lvl w:ilvl="1">
      <w:start w:val="1"/>
      <w:numFmt w:val="decimal"/>
      <w:lvlText w:val="%1.%2."/>
      <w:lvlJc w:val="left"/>
      <w:pPr>
        <w:ind w:left="858" w:hanging="432"/>
      </w:pPr>
      <w:rPr>
        <w:b/>
      </w:rPr>
    </w:lvl>
    <w:lvl w:ilvl="2">
      <w:start w:val="1"/>
      <w:numFmt w:val="decimal"/>
      <w:lvlText w:val="%3."/>
      <w:lvlJc w:val="left"/>
      <w:pPr>
        <w:ind w:left="1224" w:hanging="504"/>
      </w:pPr>
      <w:rPr>
        <w:rFonts w:hint="default"/>
        <w:b/>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ED60FD"/>
    <w:multiLevelType w:val="hybridMultilevel"/>
    <w:tmpl w:val="40128582"/>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3" w15:restartNumberingAfterBreak="0">
    <w:nsid w:val="46555E24"/>
    <w:multiLevelType w:val="hybridMultilevel"/>
    <w:tmpl w:val="35C42AD0"/>
    <w:lvl w:ilvl="0" w:tplc="3BF8F41A">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4" w15:restartNumberingAfterBreak="0">
    <w:nsid w:val="46E910B1"/>
    <w:multiLevelType w:val="hybridMultilevel"/>
    <w:tmpl w:val="A87E7CA8"/>
    <w:lvl w:ilvl="0" w:tplc="041F0001">
      <w:start w:val="1"/>
      <w:numFmt w:val="bullet"/>
      <w:lvlText w:val=""/>
      <w:lvlJc w:val="left"/>
      <w:pPr>
        <w:ind w:left="720" w:hanging="360"/>
      </w:pPr>
      <w:rPr>
        <w:rFonts w:ascii="Symbol" w:hAnsi="Symbol" w:hint="default"/>
      </w:rPr>
    </w:lvl>
    <w:lvl w:ilvl="1" w:tplc="041F0005">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D4935A8"/>
    <w:multiLevelType w:val="hybridMultilevel"/>
    <w:tmpl w:val="50788336"/>
    <w:lvl w:ilvl="0" w:tplc="61021556">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4D987709"/>
    <w:multiLevelType w:val="hybridMultilevel"/>
    <w:tmpl w:val="B90EC3C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553D3F1C"/>
    <w:multiLevelType w:val="hybridMultilevel"/>
    <w:tmpl w:val="A058FD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7B876E7"/>
    <w:multiLevelType w:val="multilevel"/>
    <w:tmpl w:val="AA702EC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C82C2E"/>
    <w:multiLevelType w:val="hybridMultilevel"/>
    <w:tmpl w:val="57AE0ABA"/>
    <w:lvl w:ilvl="0" w:tplc="0409000F">
      <w:start w:val="1"/>
      <w:numFmt w:val="decimal"/>
      <w:lvlText w:val="%1."/>
      <w:lvlJc w:val="left"/>
      <w:pPr>
        <w:ind w:left="1008" w:hanging="360"/>
      </w:pPr>
      <w:rPr>
        <w:rFonts w:hint="default"/>
      </w:rPr>
    </w:lvl>
    <w:lvl w:ilvl="1" w:tplc="041F0003" w:tentative="1">
      <w:start w:val="1"/>
      <w:numFmt w:val="bullet"/>
      <w:lvlText w:val="o"/>
      <w:lvlJc w:val="left"/>
      <w:pPr>
        <w:ind w:left="1728" w:hanging="360"/>
      </w:pPr>
      <w:rPr>
        <w:rFonts w:ascii="Courier New" w:hAnsi="Courier New" w:cs="Courier New" w:hint="default"/>
      </w:rPr>
    </w:lvl>
    <w:lvl w:ilvl="2" w:tplc="041F0005" w:tentative="1">
      <w:start w:val="1"/>
      <w:numFmt w:val="bullet"/>
      <w:lvlText w:val=""/>
      <w:lvlJc w:val="left"/>
      <w:pPr>
        <w:ind w:left="2448" w:hanging="360"/>
      </w:pPr>
      <w:rPr>
        <w:rFonts w:ascii="Wingdings" w:hAnsi="Wingdings" w:hint="default"/>
      </w:rPr>
    </w:lvl>
    <w:lvl w:ilvl="3" w:tplc="041F0001" w:tentative="1">
      <w:start w:val="1"/>
      <w:numFmt w:val="bullet"/>
      <w:lvlText w:val=""/>
      <w:lvlJc w:val="left"/>
      <w:pPr>
        <w:ind w:left="3168" w:hanging="360"/>
      </w:pPr>
      <w:rPr>
        <w:rFonts w:ascii="Symbol" w:hAnsi="Symbol" w:hint="default"/>
      </w:rPr>
    </w:lvl>
    <w:lvl w:ilvl="4" w:tplc="041F0003" w:tentative="1">
      <w:start w:val="1"/>
      <w:numFmt w:val="bullet"/>
      <w:lvlText w:val="o"/>
      <w:lvlJc w:val="left"/>
      <w:pPr>
        <w:ind w:left="3888" w:hanging="360"/>
      </w:pPr>
      <w:rPr>
        <w:rFonts w:ascii="Courier New" w:hAnsi="Courier New" w:cs="Courier New" w:hint="default"/>
      </w:rPr>
    </w:lvl>
    <w:lvl w:ilvl="5" w:tplc="041F0005" w:tentative="1">
      <w:start w:val="1"/>
      <w:numFmt w:val="bullet"/>
      <w:lvlText w:val=""/>
      <w:lvlJc w:val="left"/>
      <w:pPr>
        <w:ind w:left="4608" w:hanging="360"/>
      </w:pPr>
      <w:rPr>
        <w:rFonts w:ascii="Wingdings" w:hAnsi="Wingdings" w:hint="default"/>
      </w:rPr>
    </w:lvl>
    <w:lvl w:ilvl="6" w:tplc="041F0001" w:tentative="1">
      <w:start w:val="1"/>
      <w:numFmt w:val="bullet"/>
      <w:lvlText w:val=""/>
      <w:lvlJc w:val="left"/>
      <w:pPr>
        <w:ind w:left="5328" w:hanging="360"/>
      </w:pPr>
      <w:rPr>
        <w:rFonts w:ascii="Symbol" w:hAnsi="Symbol" w:hint="default"/>
      </w:rPr>
    </w:lvl>
    <w:lvl w:ilvl="7" w:tplc="041F0003" w:tentative="1">
      <w:start w:val="1"/>
      <w:numFmt w:val="bullet"/>
      <w:lvlText w:val="o"/>
      <w:lvlJc w:val="left"/>
      <w:pPr>
        <w:ind w:left="6048" w:hanging="360"/>
      </w:pPr>
      <w:rPr>
        <w:rFonts w:ascii="Courier New" w:hAnsi="Courier New" w:cs="Courier New" w:hint="default"/>
      </w:rPr>
    </w:lvl>
    <w:lvl w:ilvl="8" w:tplc="041F0005" w:tentative="1">
      <w:start w:val="1"/>
      <w:numFmt w:val="bullet"/>
      <w:lvlText w:val=""/>
      <w:lvlJc w:val="left"/>
      <w:pPr>
        <w:ind w:left="6768" w:hanging="360"/>
      </w:pPr>
      <w:rPr>
        <w:rFonts w:ascii="Wingdings" w:hAnsi="Wingdings" w:hint="default"/>
      </w:rPr>
    </w:lvl>
  </w:abstractNum>
  <w:abstractNum w:abstractNumId="20" w15:restartNumberingAfterBreak="0">
    <w:nsid w:val="5B895A45"/>
    <w:multiLevelType w:val="hybridMultilevel"/>
    <w:tmpl w:val="824873D4"/>
    <w:lvl w:ilvl="0" w:tplc="041F0001">
      <w:start w:val="1"/>
      <w:numFmt w:val="bullet"/>
      <w:lvlText w:val=""/>
      <w:lvlJc w:val="left"/>
      <w:pPr>
        <w:ind w:left="1008" w:hanging="360"/>
      </w:pPr>
      <w:rPr>
        <w:rFonts w:ascii="Symbol" w:hAnsi="Symbol" w:hint="default"/>
      </w:rPr>
    </w:lvl>
    <w:lvl w:ilvl="1" w:tplc="041F0003" w:tentative="1">
      <w:start w:val="1"/>
      <w:numFmt w:val="bullet"/>
      <w:lvlText w:val="o"/>
      <w:lvlJc w:val="left"/>
      <w:pPr>
        <w:ind w:left="1728" w:hanging="360"/>
      </w:pPr>
      <w:rPr>
        <w:rFonts w:ascii="Courier New" w:hAnsi="Courier New" w:cs="Courier New" w:hint="default"/>
      </w:rPr>
    </w:lvl>
    <w:lvl w:ilvl="2" w:tplc="041F0005" w:tentative="1">
      <w:start w:val="1"/>
      <w:numFmt w:val="bullet"/>
      <w:lvlText w:val=""/>
      <w:lvlJc w:val="left"/>
      <w:pPr>
        <w:ind w:left="2448" w:hanging="360"/>
      </w:pPr>
      <w:rPr>
        <w:rFonts w:ascii="Wingdings" w:hAnsi="Wingdings" w:hint="default"/>
      </w:rPr>
    </w:lvl>
    <w:lvl w:ilvl="3" w:tplc="041F0001" w:tentative="1">
      <w:start w:val="1"/>
      <w:numFmt w:val="bullet"/>
      <w:lvlText w:val=""/>
      <w:lvlJc w:val="left"/>
      <w:pPr>
        <w:ind w:left="3168" w:hanging="360"/>
      </w:pPr>
      <w:rPr>
        <w:rFonts w:ascii="Symbol" w:hAnsi="Symbol" w:hint="default"/>
      </w:rPr>
    </w:lvl>
    <w:lvl w:ilvl="4" w:tplc="041F0003" w:tentative="1">
      <w:start w:val="1"/>
      <w:numFmt w:val="bullet"/>
      <w:lvlText w:val="o"/>
      <w:lvlJc w:val="left"/>
      <w:pPr>
        <w:ind w:left="3888" w:hanging="360"/>
      </w:pPr>
      <w:rPr>
        <w:rFonts w:ascii="Courier New" w:hAnsi="Courier New" w:cs="Courier New" w:hint="default"/>
      </w:rPr>
    </w:lvl>
    <w:lvl w:ilvl="5" w:tplc="041F0005" w:tentative="1">
      <w:start w:val="1"/>
      <w:numFmt w:val="bullet"/>
      <w:lvlText w:val=""/>
      <w:lvlJc w:val="left"/>
      <w:pPr>
        <w:ind w:left="4608" w:hanging="360"/>
      </w:pPr>
      <w:rPr>
        <w:rFonts w:ascii="Wingdings" w:hAnsi="Wingdings" w:hint="default"/>
      </w:rPr>
    </w:lvl>
    <w:lvl w:ilvl="6" w:tplc="041F0001" w:tentative="1">
      <w:start w:val="1"/>
      <w:numFmt w:val="bullet"/>
      <w:lvlText w:val=""/>
      <w:lvlJc w:val="left"/>
      <w:pPr>
        <w:ind w:left="5328" w:hanging="360"/>
      </w:pPr>
      <w:rPr>
        <w:rFonts w:ascii="Symbol" w:hAnsi="Symbol" w:hint="default"/>
      </w:rPr>
    </w:lvl>
    <w:lvl w:ilvl="7" w:tplc="041F0003" w:tentative="1">
      <w:start w:val="1"/>
      <w:numFmt w:val="bullet"/>
      <w:lvlText w:val="o"/>
      <w:lvlJc w:val="left"/>
      <w:pPr>
        <w:ind w:left="6048" w:hanging="360"/>
      </w:pPr>
      <w:rPr>
        <w:rFonts w:ascii="Courier New" w:hAnsi="Courier New" w:cs="Courier New" w:hint="default"/>
      </w:rPr>
    </w:lvl>
    <w:lvl w:ilvl="8" w:tplc="041F0005" w:tentative="1">
      <w:start w:val="1"/>
      <w:numFmt w:val="bullet"/>
      <w:lvlText w:val=""/>
      <w:lvlJc w:val="left"/>
      <w:pPr>
        <w:ind w:left="6768" w:hanging="360"/>
      </w:pPr>
      <w:rPr>
        <w:rFonts w:ascii="Wingdings" w:hAnsi="Wingdings" w:hint="default"/>
      </w:rPr>
    </w:lvl>
  </w:abstractNum>
  <w:abstractNum w:abstractNumId="21" w15:restartNumberingAfterBreak="0">
    <w:nsid w:val="606B2E1D"/>
    <w:multiLevelType w:val="hybridMultilevel"/>
    <w:tmpl w:val="A2E4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5F280F"/>
    <w:multiLevelType w:val="hybridMultilevel"/>
    <w:tmpl w:val="6E58A1AA"/>
    <w:lvl w:ilvl="0" w:tplc="041F0001">
      <w:start w:val="1"/>
      <w:numFmt w:val="bullet"/>
      <w:lvlText w:val=""/>
      <w:lvlJc w:val="left"/>
      <w:pPr>
        <w:ind w:left="720" w:hanging="360"/>
      </w:pPr>
      <w:rPr>
        <w:rFonts w:ascii="Symbol" w:hAnsi="Symbol" w:hint="default"/>
      </w:rPr>
    </w:lvl>
    <w:lvl w:ilvl="1" w:tplc="041F0005">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4472"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AB7479B"/>
    <w:multiLevelType w:val="hybridMultilevel"/>
    <w:tmpl w:val="8DDCD7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C4324CC"/>
    <w:multiLevelType w:val="hybridMultilevel"/>
    <w:tmpl w:val="2DA6C7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07D3892"/>
    <w:multiLevelType w:val="hybridMultilevel"/>
    <w:tmpl w:val="D81AD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1FF2721"/>
    <w:multiLevelType w:val="hybridMultilevel"/>
    <w:tmpl w:val="6226C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62A08AE"/>
    <w:multiLevelType w:val="hybridMultilevel"/>
    <w:tmpl w:val="3DCE77C0"/>
    <w:lvl w:ilvl="0" w:tplc="61021556">
      <w:start w:val="1"/>
      <w:numFmt w:val="bullet"/>
      <w:lvlText w:val=""/>
      <w:lvlJc w:val="left"/>
      <w:pPr>
        <w:ind w:left="720" w:hanging="360"/>
      </w:pPr>
      <w:rPr>
        <w:rFonts w:ascii="Symbol" w:hAnsi="Symbol" w:hint="default"/>
      </w:rPr>
    </w:lvl>
    <w:lvl w:ilvl="1" w:tplc="041F0003" w:tentative="1">
      <w:start w:val="1"/>
      <w:numFmt w:val="bullet"/>
      <w:lvlText w:val="o"/>
      <w:lvlJc w:val="left"/>
      <w:pPr>
        <w:ind w:left="1728" w:hanging="360"/>
      </w:pPr>
      <w:rPr>
        <w:rFonts w:ascii="Courier New" w:hAnsi="Courier New" w:cs="Courier New" w:hint="default"/>
      </w:rPr>
    </w:lvl>
    <w:lvl w:ilvl="2" w:tplc="041F0005" w:tentative="1">
      <w:start w:val="1"/>
      <w:numFmt w:val="bullet"/>
      <w:lvlText w:val=""/>
      <w:lvlJc w:val="left"/>
      <w:pPr>
        <w:ind w:left="2448" w:hanging="360"/>
      </w:pPr>
      <w:rPr>
        <w:rFonts w:ascii="Wingdings" w:hAnsi="Wingdings" w:hint="default"/>
      </w:rPr>
    </w:lvl>
    <w:lvl w:ilvl="3" w:tplc="041F0001" w:tentative="1">
      <w:start w:val="1"/>
      <w:numFmt w:val="bullet"/>
      <w:lvlText w:val=""/>
      <w:lvlJc w:val="left"/>
      <w:pPr>
        <w:ind w:left="3168" w:hanging="360"/>
      </w:pPr>
      <w:rPr>
        <w:rFonts w:ascii="Symbol" w:hAnsi="Symbol" w:hint="default"/>
      </w:rPr>
    </w:lvl>
    <w:lvl w:ilvl="4" w:tplc="041F0003" w:tentative="1">
      <w:start w:val="1"/>
      <w:numFmt w:val="bullet"/>
      <w:lvlText w:val="o"/>
      <w:lvlJc w:val="left"/>
      <w:pPr>
        <w:ind w:left="3888" w:hanging="360"/>
      </w:pPr>
      <w:rPr>
        <w:rFonts w:ascii="Courier New" w:hAnsi="Courier New" w:cs="Courier New" w:hint="default"/>
      </w:rPr>
    </w:lvl>
    <w:lvl w:ilvl="5" w:tplc="041F0005" w:tentative="1">
      <w:start w:val="1"/>
      <w:numFmt w:val="bullet"/>
      <w:lvlText w:val=""/>
      <w:lvlJc w:val="left"/>
      <w:pPr>
        <w:ind w:left="4608" w:hanging="360"/>
      </w:pPr>
      <w:rPr>
        <w:rFonts w:ascii="Wingdings" w:hAnsi="Wingdings" w:hint="default"/>
      </w:rPr>
    </w:lvl>
    <w:lvl w:ilvl="6" w:tplc="041F0001" w:tentative="1">
      <w:start w:val="1"/>
      <w:numFmt w:val="bullet"/>
      <w:lvlText w:val=""/>
      <w:lvlJc w:val="left"/>
      <w:pPr>
        <w:ind w:left="5328" w:hanging="360"/>
      </w:pPr>
      <w:rPr>
        <w:rFonts w:ascii="Symbol" w:hAnsi="Symbol" w:hint="default"/>
      </w:rPr>
    </w:lvl>
    <w:lvl w:ilvl="7" w:tplc="041F0003" w:tentative="1">
      <w:start w:val="1"/>
      <w:numFmt w:val="bullet"/>
      <w:lvlText w:val="o"/>
      <w:lvlJc w:val="left"/>
      <w:pPr>
        <w:ind w:left="6048" w:hanging="360"/>
      </w:pPr>
      <w:rPr>
        <w:rFonts w:ascii="Courier New" w:hAnsi="Courier New" w:cs="Courier New" w:hint="default"/>
      </w:rPr>
    </w:lvl>
    <w:lvl w:ilvl="8" w:tplc="041F0005" w:tentative="1">
      <w:start w:val="1"/>
      <w:numFmt w:val="bullet"/>
      <w:lvlText w:val=""/>
      <w:lvlJc w:val="left"/>
      <w:pPr>
        <w:ind w:left="6768" w:hanging="360"/>
      </w:pPr>
      <w:rPr>
        <w:rFonts w:ascii="Wingdings" w:hAnsi="Wingdings" w:hint="default"/>
      </w:rPr>
    </w:lvl>
  </w:abstractNum>
  <w:abstractNum w:abstractNumId="28" w15:restartNumberingAfterBreak="0">
    <w:nsid w:val="7AE6183C"/>
    <w:multiLevelType w:val="hybridMultilevel"/>
    <w:tmpl w:val="BE346640"/>
    <w:lvl w:ilvl="0" w:tplc="FD00AA64">
      <w:start w:val="5"/>
      <w:numFmt w:val="bullet"/>
      <w:lvlText w:val="-"/>
      <w:lvlJc w:val="left"/>
      <w:pPr>
        <w:ind w:left="1080" w:hanging="360"/>
      </w:pPr>
      <w:rPr>
        <w:rFonts w:ascii="Calibri" w:eastAsia="Calibri" w:hAnsi="Calibri"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7AF44137"/>
    <w:multiLevelType w:val="hybridMultilevel"/>
    <w:tmpl w:val="AF246B3A"/>
    <w:lvl w:ilvl="0" w:tplc="5F1AC266">
      <w:start w:val="1"/>
      <w:numFmt w:val="decimal"/>
      <w:lvlText w:val="%1."/>
      <w:lvlJc w:val="left"/>
      <w:pPr>
        <w:ind w:left="720" w:hanging="360"/>
      </w:pPr>
      <w:rPr>
        <w:rFonts w:hint="default"/>
        <w:b w:val="0"/>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D9469C8"/>
    <w:multiLevelType w:val="hybridMultilevel"/>
    <w:tmpl w:val="0F7208D2"/>
    <w:lvl w:ilvl="0" w:tplc="084CBA5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F05437C"/>
    <w:multiLevelType w:val="hybridMultilevel"/>
    <w:tmpl w:val="49025C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62616311">
    <w:abstractNumId w:val="6"/>
  </w:num>
  <w:num w:numId="2" w16cid:durableId="107552828">
    <w:abstractNumId w:val="20"/>
  </w:num>
  <w:num w:numId="3" w16cid:durableId="132724464">
    <w:abstractNumId w:val="12"/>
  </w:num>
  <w:num w:numId="4" w16cid:durableId="351539222">
    <w:abstractNumId w:val="7"/>
  </w:num>
  <w:num w:numId="5" w16cid:durableId="345521062">
    <w:abstractNumId w:val="24"/>
  </w:num>
  <w:num w:numId="6" w16cid:durableId="783114206">
    <w:abstractNumId w:val="26"/>
  </w:num>
  <w:num w:numId="7" w16cid:durableId="1313095225">
    <w:abstractNumId w:val="30"/>
  </w:num>
  <w:num w:numId="8" w16cid:durableId="1916624666">
    <w:abstractNumId w:val="4"/>
  </w:num>
  <w:num w:numId="9" w16cid:durableId="163473691">
    <w:abstractNumId w:val="19"/>
  </w:num>
  <w:num w:numId="10" w16cid:durableId="639265703">
    <w:abstractNumId w:val="27"/>
  </w:num>
  <w:num w:numId="11" w16cid:durableId="1997873058">
    <w:abstractNumId w:val="15"/>
  </w:num>
  <w:num w:numId="12" w16cid:durableId="1858343951">
    <w:abstractNumId w:val="2"/>
  </w:num>
  <w:num w:numId="13" w16cid:durableId="1709380200">
    <w:abstractNumId w:val="1"/>
  </w:num>
  <w:num w:numId="14" w16cid:durableId="1828590875">
    <w:abstractNumId w:val="31"/>
  </w:num>
  <w:num w:numId="15" w16cid:durableId="1904218573">
    <w:abstractNumId w:val="22"/>
  </w:num>
  <w:num w:numId="16" w16cid:durableId="1653438982">
    <w:abstractNumId w:val="13"/>
  </w:num>
  <w:num w:numId="17" w16cid:durableId="1898515643">
    <w:abstractNumId w:val="18"/>
  </w:num>
  <w:num w:numId="18" w16cid:durableId="1597470934">
    <w:abstractNumId w:val="23"/>
  </w:num>
  <w:num w:numId="19" w16cid:durableId="1718310622">
    <w:abstractNumId w:val="28"/>
  </w:num>
  <w:num w:numId="20" w16cid:durableId="1590697521">
    <w:abstractNumId w:val="11"/>
  </w:num>
  <w:num w:numId="21" w16cid:durableId="2091612530">
    <w:abstractNumId w:val="5"/>
  </w:num>
  <w:num w:numId="22" w16cid:durableId="1065181686">
    <w:abstractNumId w:val="0"/>
  </w:num>
  <w:num w:numId="23" w16cid:durableId="1307127330">
    <w:abstractNumId w:val="25"/>
  </w:num>
  <w:num w:numId="24" w16cid:durableId="1345133091">
    <w:abstractNumId w:val="16"/>
  </w:num>
  <w:num w:numId="25" w16cid:durableId="1095441913">
    <w:abstractNumId w:val="9"/>
  </w:num>
  <w:num w:numId="26" w16cid:durableId="1940482225">
    <w:abstractNumId w:val="29"/>
  </w:num>
  <w:num w:numId="27" w16cid:durableId="1714303845">
    <w:abstractNumId w:val="14"/>
  </w:num>
  <w:num w:numId="28" w16cid:durableId="1512643228">
    <w:abstractNumId w:val="10"/>
  </w:num>
  <w:num w:numId="29" w16cid:durableId="349769344">
    <w:abstractNumId w:val="21"/>
  </w:num>
  <w:num w:numId="30" w16cid:durableId="1450734713">
    <w:abstractNumId w:val="3"/>
  </w:num>
  <w:num w:numId="31" w16cid:durableId="160122703">
    <w:abstractNumId w:val="17"/>
  </w:num>
  <w:num w:numId="32" w16cid:durableId="64586103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3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C0"/>
    <w:rsid w:val="00002455"/>
    <w:rsid w:val="00003BAF"/>
    <w:rsid w:val="00005E8E"/>
    <w:rsid w:val="00007584"/>
    <w:rsid w:val="000076D8"/>
    <w:rsid w:val="00007A51"/>
    <w:rsid w:val="00014290"/>
    <w:rsid w:val="0001560A"/>
    <w:rsid w:val="00015BC6"/>
    <w:rsid w:val="00020E00"/>
    <w:rsid w:val="0002145B"/>
    <w:rsid w:val="00022306"/>
    <w:rsid w:val="00022E59"/>
    <w:rsid w:val="00023141"/>
    <w:rsid w:val="0002326E"/>
    <w:rsid w:val="00024F54"/>
    <w:rsid w:val="00025720"/>
    <w:rsid w:val="000300F4"/>
    <w:rsid w:val="0003026C"/>
    <w:rsid w:val="00031F0F"/>
    <w:rsid w:val="00032415"/>
    <w:rsid w:val="0003321D"/>
    <w:rsid w:val="00033347"/>
    <w:rsid w:val="00034E31"/>
    <w:rsid w:val="0003736F"/>
    <w:rsid w:val="00044035"/>
    <w:rsid w:val="00046D65"/>
    <w:rsid w:val="00051DA5"/>
    <w:rsid w:val="000548B0"/>
    <w:rsid w:val="00060DB9"/>
    <w:rsid w:val="000615EC"/>
    <w:rsid w:val="0006162F"/>
    <w:rsid w:val="00063260"/>
    <w:rsid w:val="00064048"/>
    <w:rsid w:val="000655AA"/>
    <w:rsid w:val="000672C7"/>
    <w:rsid w:val="00070278"/>
    <w:rsid w:val="00071322"/>
    <w:rsid w:val="000720D0"/>
    <w:rsid w:val="00073A21"/>
    <w:rsid w:val="000846D8"/>
    <w:rsid w:val="00085085"/>
    <w:rsid w:val="00085987"/>
    <w:rsid w:val="0009033B"/>
    <w:rsid w:val="00092F7F"/>
    <w:rsid w:val="000939BA"/>
    <w:rsid w:val="00094CF2"/>
    <w:rsid w:val="000A20CD"/>
    <w:rsid w:val="000A5B8B"/>
    <w:rsid w:val="000B0DAC"/>
    <w:rsid w:val="000B17ED"/>
    <w:rsid w:val="000B3768"/>
    <w:rsid w:val="000B3AEB"/>
    <w:rsid w:val="000B4A20"/>
    <w:rsid w:val="000B5BEF"/>
    <w:rsid w:val="000B7EB2"/>
    <w:rsid w:val="000C0EA4"/>
    <w:rsid w:val="000C1BEB"/>
    <w:rsid w:val="000C1C09"/>
    <w:rsid w:val="000C5237"/>
    <w:rsid w:val="000C5592"/>
    <w:rsid w:val="000D04FF"/>
    <w:rsid w:val="000D219E"/>
    <w:rsid w:val="000D37DD"/>
    <w:rsid w:val="000D7CDB"/>
    <w:rsid w:val="000E33E9"/>
    <w:rsid w:val="000E4D21"/>
    <w:rsid w:val="000E542B"/>
    <w:rsid w:val="000E5925"/>
    <w:rsid w:val="000F00F4"/>
    <w:rsid w:val="000F25EF"/>
    <w:rsid w:val="000F2EF2"/>
    <w:rsid w:val="000F2EF9"/>
    <w:rsid w:val="000F39A3"/>
    <w:rsid w:val="000F4CAE"/>
    <w:rsid w:val="000F4E7B"/>
    <w:rsid w:val="000F67DD"/>
    <w:rsid w:val="0010316E"/>
    <w:rsid w:val="00103D83"/>
    <w:rsid w:val="00104270"/>
    <w:rsid w:val="0010555A"/>
    <w:rsid w:val="00107446"/>
    <w:rsid w:val="00107C62"/>
    <w:rsid w:val="001117D5"/>
    <w:rsid w:val="00115EE6"/>
    <w:rsid w:val="00116C47"/>
    <w:rsid w:val="00117EE9"/>
    <w:rsid w:val="00121D71"/>
    <w:rsid w:val="00123C12"/>
    <w:rsid w:val="00124070"/>
    <w:rsid w:val="00124803"/>
    <w:rsid w:val="001256E1"/>
    <w:rsid w:val="00127D37"/>
    <w:rsid w:val="00133897"/>
    <w:rsid w:val="001357DB"/>
    <w:rsid w:val="00136AA1"/>
    <w:rsid w:val="00137776"/>
    <w:rsid w:val="001412FB"/>
    <w:rsid w:val="00143624"/>
    <w:rsid w:val="00146133"/>
    <w:rsid w:val="00146399"/>
    <w:rsid w:val="00146924"/>
    <w:rsid w:val="00150E53"/>
    <w:rsid w:val="00152186"/>
    <w:rsid w:val="00152B50"/>
    <w:rsid w:val="00153745"/>
    <w:rsid w:val="001538B8"/>
    <w:rsid w:val="00153DF4"/>
    <w:rsid w:val="0015459C"/>
    <w:rsid w:val="00157BA0"/>
    <w:rsid w:val="001603A4"/>
    <w:rsid w:val="00161E76"/>
    <w:rsid w:val="0016212D"/>
    <w:rsid w:val="001636B6"/>
    <w:rsid w:val="00164D59"/>
    <w:rsid w:val="00165C66"/>
    <w:rsid w:val="00166676"/>
    <w:rsid w:val="001760EA"/>
    <w:rsid w:val="00177FF0"/>
    <w:rsid w:val="00180917"/>
    <w:rsid w:val="00180D1A"/>
    <w:rsid w:val="00182EC8"/>
    <w:rsid w:val="0019042F"/>
    <w:rsid w:val="00191321"/>
    <w:rsid w:val="00191353"/>
    <w:rsid w:val="00191D80"/>
    <w:rsid w:val="00193692"/>
    <w:rsid w:val="00193CBC"/>
    <w:rsid w:val="00193FAA"/>
    <w:rsid w:val="001942AF"/>
    <w:rsid w:val="00195B78"/>
    <w:rsid w:val="00196DEB"/>
    <w:rsid w:val="001970BB"/>
    <w:rsid w:val="001974CE"/>
    <w:rsid w:val="001A113E"/>
    <w:rsid w:val="001A2C27"/>
    <w:rsid w:val="001A3E0B"/>
    <w:rsid w:val="001A7D4C"/>
    <w:rsid w:val="001B001E"/>
    <w:rsid w:val="001B0C2E"/>
    <w:rsid w:val="001B4F4A"/>
    <w:rsid w:val="001B59C4"/>
    <w:rsid w:val="001C0B51"/>
    <w:rsid w:val="001C11F8"/>
    <w:rsid w:val="001C2705"/>
    <w:rsid w:val="001C35A0"/>
    <w:rsid w:val="001C3804"/>
    <w:rsid w:val="001C4526"/>
    <w:rsid w:val="001D13A8"/>
    <w:rsid w:val="001D19A5"/>
    <w:rsid w:val="001D1F17"/>
    <w:rsid w:val="001D5D78"/>
    <w:rsid w:val="001D75EB"/>
    <w:rsid w:val="001D7B6F"/>
    <w:rsid w:val="001D7F60"/>
    <w:rsid w:val="001E0A28"/>
    <w:rsid w:val="001E1E66"/>
    <w:rsid w:val="001E2CAF"/>
    <w:rsid w:val="001E3057"/>
    <w:rsid w:val="001E3D36"/>
    <w:rsid w:val="001E54C6"/>
    <w:rsid w:val="001E6649"/>
    <w:rsid w:val="001E6CF7"/>
    <w:rsid w:val="001E74D7"/>
    <w:rsid w:val="001F4133"/>
    <w:rsid w:val="001F6F20"/>
    <w:rsid w:val="00201BB5"/>
    <w:rsid w:val="00203034"/>
    <w:rsid w:val="00205E58"/>
    <w:rsid w:val="0020617C"/>
    <w:rsid w:val="00207C44"/>
    <w:rsid w:val="00211596"/>
    <w:rsid w:val="00211F97"/>
    <w:rsid w:val="00212270"/>
    <w:rsid w:val="0021656F"/>
    <w:rsid w:val="00222F53"/>
    <w:rsid w:val="00225A11"/>
    <w:rsid w:val="0023041F"/>
    <w:rsid w:val="002311C7"/>
    <w:rsid w:val="00231F62"/>
    <w:rsid w:val="00234912"/>
    <w:rsid w:val="00236BC3"/>
    <w:rsid w:val="00236CCF"/>
    <w:rsid w:val="00241000"/>
    <w:rsid w:val="00241ADB"/>
    <w:rsid w:val="002435CA"/>
    <w:rsid w:val="002441B6"/>
    <w:rsid w:val="002455C0"/>
    <w:rsid w:val="00246505"/>
    <w:rsid w:val="00247F9E"/>
    <w:rsid w:val="0025172C"/>
    <w:rsid w:val="00253078"/>
    <w:rsid w:val="002533E7"/>
    <w:rsid w:val="00253C14"/>
    <w:rsid w:val="002542B8"/>
    <w:rsid w:val="002545E1"/>
    <w:rsid w:val="00257959"/>
    <w:rsid w:val="00257F3C"/>
    <w:rsid w:val="00264CFB"/>
    <w:rsid w:val="0026594E"/>
    <w:rsid w:val="0027185E"/>
    <w:rsid w:val="00271B65"/>
    <w:rsid w:val="0027207B"/>
    <w:rsid w:val="00272987"/>
    <w:rsid w:val="00272B68"/>
    <w:rsid w:val="00275CDF"/>
    <w:rsid w:val="002775B6"/>
    <w:rsid w:val="002775C0"/>
    <w:rsid w:val="00277693"/>
    <w:rsid w:val="00277721"/>
    <w:rsid w:val="00281601"/>
    <w:rsid w:val="00281775"/>
    <w:rsid w:val="0028268C"/>
    <w:rsid w:val="00282F61"/>
    <w:rsid w:val="00284307"/>
    <w:rsid w:val="0028607D"/>
    <w:rsid w:val="00286299"/>
    <w:rsid w:val="00286ED0"/>
    <w:rsid w:val="00292632"/>
    <w:rsid w:val="0029280A"/>
    <w:rsid w:val="002934C6"/>
    <w:rsid w:val="00293D71"/>
    <w:rsid w:val="002958EB"/>
    <w:rsid w:val="00295B33"/>
    <w:rsid w:val="002961D4"/>
    <w:rsid w:val="00296356"/>
    <w:rsid w:val="002A0C55"/>
    <w:rsid w:val="002A1F60"/>
    <w:rsid w:val="002A2086"/>
    <w:rsid w:val="002A32B2"/>
    <w:rsid w:val="002A349C"/>
    <w:rsid w:val="002A4095"/>
    <w:rsid w:val="002A4202"/>
    <w:rsid w:val="002A4306"/>
    <w:rsid w:val="002A43C6"/>
    <w:rsid w:val="002A6AE6"/>
    <w:rsid w:val="002B1957"/>
    <w:rsid w:val="002B2B3A"/>
    <w:rsid w:val="002B56B4"/>
    <w:rsid w:val="002B5A7A"/>
    <w:rsid w:val="002B6835"/>
    <w:rsid w:val="002B7E5B"/>
    <w:rsid w:val="002C0045"/>
    <w:rsid w:val="002C0A82"/>
    <w:rsid w:val="002C3ECA"/>
    <w:rsid w:val="002C4963"/>
    <w:rsid w:val="002C500F"/>
    <w:rsid w:val="002C5107"/>
    <w:rsid w:val="002C6764"/>
    <w:rsid w:val="002D0747"/>
    <w:rsid w:val="002D19EE"/>
    <w:rsid w:val="002D1EF8"/>
    <w:rsid w:val="002D38C4"/>
    <w:rsid w:val="002D38EA"/>
    <w:rsid w:val="002D474F"/>
    <w:rsid w:val="002D51F5"/>
    <w:rsid w:val="002D73FC"/>
    <w:rsid w:val="002D776B"/>
    <w:rsid w:val="002E12B4"/>
    <w:rsid w:val="002E213F"/>
    <w:rsid w:val="002E2B41"/>
    <w:rsid w:val="002E5189"/>
    <w:rsid w:val="002F3CD6"/>
    <w:rsid w:val="002F3FC1"/>
    <w:rsid w:val="002F651C"/>
    <w:rsid w:val="003016BC"/>
    <w:rsid w:val="00306154"/>
    <w:rsid w:val="0030780E"/>
    <w:rsid w:val="00310504"/>
    <w:rsid w:val="00310DE5"/>
    <w:rsid w:val="0031249F"/>
    <w:rsid w:val="0031445B"/>
    <w:rsid w:val="00314700"/>
    <w:rsid w:val="003157A9"/>
    <w:rsid w:val="00315E63"/>
    <w:rsid w:val="00316367"/>
    <w:rsid w:val="0032077D"/>
    <w:rsid w:val="00322708"/>
    <w:rsid w:val="00324601"/>
    <w:rsid w:val="003267B7"/>
    <w:rsid w:val="003313D2"/>
    <w:rsid w:val="00332D78"/>
    <w:rsid w:val="00333A75"/>
    <w:rsid w:val="00333FDE"/>
    <w:rsid w:val="003345FD"/>
    <w:rsid w:val="00334F79"/>
    <w:rsid w:val="003366B4"/>
    <w:rsid w:val="00337F5C"/>
    <w:rsid w:val="0034010F"/>
    <w:rsid w:val="003435DC"/>
    <w:rsid w:val="0034390D"/>
    <w:rsid w:val="003461DE"/>
    <w:rsid w:val="003474A9"/>
    <w:rsid w:val="00350482"/>
    <w:rsid w:val="003505C3"/>
    <w:rsid w:val="00352024"/>
    <w:rsid w:val="0035541A"/>
    <w:rsid w:val="00365E06"/>
    <w:rsid w:val="00371508"/>
    <w:rsid w:val="00373957"/>
    <w:rsid w:val="00373E28"/>
    <w:rsid w:val="003748B0"/>
    <w:rsid w:val="003756E5"/>
    <w:rsid w:val="003818E0"/>
    <w:rsid w:val="003821B3"/>
    <w:rsid w:val="0038314E"/>
    <w:rsid w:val="00383FC5"/>
    <w:rsid w:val="00385CA7"/>
    <w:rsid w:val="003869A7"/>
    <w:rsid w:val="00390637"/>
    <w:rsid w:val="00390D71"/>
    <w:rsid w:val="00394407"/>
    <w:rsid w:val="0039485B"/>
    <w:rsid w:val="00394B5A"/>
    <w:rsid w:val="0039659C"/>
    <w:rsid w:val="00396AF3"/>
    <w:rsid w:val="003A285A"/>
    <w:rsid w:val="003A2A37"/>
    <w:rsid w:val="003A3357"/>
    <w:rsid w:val="003A38D1"/>
    <w:rsid w:val="003A3CEC"/>
    <w:rsid w:val="003A4573"/>
    <w:rsid w:val="003A45F3"/>
    <w:rsid w:val="003A61EC"/>
    <w:rsid w:val="003A6C80"/>
    <w:rsid w:val="003B3459"/>
    <w:rsid w:val="003B379C"/>
    <w:rsid w:val="003B47F0"/>
    <w:rsid w:val="003B55EF"/>
    <w:rsid w:val="003B5636"/>
    <w:rsid w:val="003B61CF"/>
    <w:rsid w:val="003B6852"/>
    <w:rsid w:val="003B700D"/>
    <w:rsid w:val="003B72C5"/>
    <w:rsid w:val="003B72E5"/>
    <w:rsid w:val="003B7954"/>
    <w:rsid w:val="003C0402"/>
    <w:rsid w:val="003C071D"/>
    <w:rsid w:val="003C1917"/>
    <w:rsid w:val="003C204E"/>
    <w:rsid w:val="003C2804"/>
    <w:rsid w:val="003C3AAB"/>
    <w:rsid w:val="003C667D"/>
    <w:rsid w:val="003C6B17"/>
    <w:rsid w:val="003D1C1B"/>
    <w:rsid w:val="003D2278"/>
    <w:rsid w:val="003D379A"/>
    <w:rsid w:val="003D3BEB"/>
    <w:rsid w:val="003D4D68"/>
    <w:rsid w:val="003D5B5D"/>
    <w:rsid w:val="003D6D16"/>
    <w:rsid w:val="003E0773"/>
    <w:rsid w:val="003E2448"/>
    <w:rsid w:val="003E3C01"/>
    <w:rsid w:val="003E5901"/>
    <w:rsid w:val="003F256A"/>
    <w:rsid w:val="003F3D91"/>
    <w:rsid w:val="003F4B11"/>
    <w:rsid w:val="003F4E82"/>
    <w:rsid w:val="003F5015"/>
    <w:rsid w:val="003F6C3C"/>
    <w:rsid w:val="0040165B"/>
    <w:rsid w:val="00405247"/>
    <w:rsid w:val="00407165"/>
    <w:rsid w:val="0041105E"/>
    <w:rsid w:val="0041130B"/>
    <w:rsid w:val="004117BD"/>
    <w:rsid w:val="00411C98"/>
    <w:rsid w:val="00412CB0"/>
    <w:rsid w:val="00414CF7"/>
    <w:rsid w:val="00416C5E"/>
    <w:rsid w:val="0042020A"/>
    <w:rsid w:val="00420539"/>
    <w:rsid w:val="004227DB"/>
    <w:rsid w:val="00422AB0"/>
    <w:rsid w:val="00423E0C"/>
    <w:rsid w:val="00426B12"/>
    <w:rsid w:val="004301F4"/>
    <w:rsid w:val="00432F30"/>
    <w:rsid w:val="00433ED8"/>
    <w:rsid w:val="00436A50"/>
    <w:rsid w:val="0044019C"/>
    <w:rsid w:val="004405B9"/>
    <w:rsid w:val="00440A98"/>
    <w:rsid w:val="00440EAB"/>
    <w:rsid w:val="00441E2A"/>
    <w:rsid w:val="004426CD"/>
    <w:rsid w:val="00442DDF"/>
    <w:rsid w:val="00442FB4"/>
    <w:rsid w:val="004438A5"/>
    <w:rsid w:val="00445E99"/>
    <w:rsid w:val="0044652D"/>
    <w:rsid w:val="0045091D"/>
    <w:rsid w:val="00451073"/>
    <w:rsid w:val="00460025"/>
    <w:rsid w:val="0046046E"/>
    <w:rsid w:val="004607A3"/>
    <w:rsid w:val="00460E51"/>
    <w:rsid w:val="00461D66"/>
    <w:rsid w:val="0046395D"/>
    <w:rsid w:val="004640A6"/>
    <w:rsid w:val="0046425A"/>
    <w:rsid w:val="00467460"/>
    <w:rsid w:val="004702D1"/>
    <w:rsid w:val="00472189"/>
    <w:rsid w:val="00472C50"/>
    <w:rsid w:val="004744CC"/>
    <w:rsid w:val="004757EE"/>
    <w:rsid w:val="00476F9A"/>
    <w:rsid w:val="00477E2B"/>
    <w:rsid w:val="0048053E"/>
    <w:rsid w:val="004812B2"/>
    <w:rsid w:val="00483203"/>
    <w:rsid w:val="004842FD"/>
    <w:rsid w:val="00484F53"/>
    <w:rsid w:val="00485682"/>
    <w:rsid w:val="004869C7"/>
    <w:rsid w:val="00491AC4"/>
    <w:rsid w:val="004952EA"/>
    <w:rsid w:val="004959A5"/>
    <w:rsid w:val="004967E0"/>
    <w:rsid w:val="00497522"/>
    <w:rsid w:val="004A158D"/>
    <w:rsid w:val="004A1963"/>
    <w:rsid w:val="004A3145"/>
    <w:rsid w:val="004A3196"/>
    <w:rsid w:val="004A3D5A"/>
    <w:rsid w:val="004A3F26"/>
    <w:rsid w:val="004A5BEC"/>
    <w:rsid w:val="004A6DB9"/>
    <w:rsid w:val="004A6FB6"/>
    <w:rsid w:val="004A7449"/>
    <w:rsid w:val="004A783D"/>
    <w:rsid w:val="004B06CC"/>
    <w:rsid w:val="004B0BF6"/>
    <w:rsid w:val="004B1050"/>
    <w:rsid w:val="004B5532"/>
    <w:rsid w:val="004B5F0D"/>
    <w:rsid w:val="004C05CC"/>
    <w:rsid w:val="004C0DE4"/>
    <w:rsid w:val="004C21C9"/>
    <w:rsid w:val="004C32B3"/>
    <w:rsid w:val="004C3585"/>
    <w:rsid w:val="004C3A46"/>
    <w:rsid w:val="004C46F0"/>
    <w:rsid w:val="004C6188"/>
    <w:rsid w:val="004C69E6"/>
    <w:rsid w:val="004D0D1C"/>
    <w:rsid w:val="004D0F94"/>
    <w:rsid w:val="004D27D3"/>
    <w:rsid w:val="004D52D2"/>
    <w:rsid w:val="004D61A6"/>
    <w:rsid w:val="004D77A2"/>
    <w:rsid w:val="004E18E8"/>
    <w:rsid w:val="004E2658"/>
    <w:rsid w:val="004E28AB"/>
    <w:rsid w:val="004E2FAA"/>
    <w:rsid w:val="004E35D6"/>
    <w:rsid w:val="004E47F4"/>
    <w:rsid w:val="004E480D"/>
    <w:rsid w:val="004E4905"/>
    <w:rsid w:val="004E4C8D"/>
    <w:rsid w:val="004E5E8D"/>
    <w:rsid w:val="004E7AB4"/>
    <w:rsid w:val="004F2A8C"/>
    <w:rsid w:val="004F3FB9"/>
    <w:rsid w:val="004F5512"/>
    <w:rsid w:val="004F7743"/>
    <w:rsid w:val="005004F0"/>
    <w:rsid w:val="005015B3"/>
    <w:rsid w:val="00502487"/>
    <w:rsid w:val="00504BA2"/>
    <w:rsid w:val="00504E06"/>
    <w:rsid w:val="00505021"/>
    <w:rsid w:val="005066EA"/>
    <w:rsid w:val="00506A1C"/>
    <w:rsid w:val="00515D98"/>
    <w:rsid w:val="00516A64"/>
    <w:rsid w:val="00516DAB"/>
    <w:rsid w:val="0051735B"/>
    <w:rsid w:val="00521409"/>
    <w:rsid w:val="005252FF"/>
    <w:rsid w:val="00525D5D"/>
    <w:rsid w:val="00526891"/>
    <w:rsid w:val="00532230"/>
    <w:rsid w:val="00532CC7"/>
    <w:rsid w:val="0053303A"/>
    <w:rsid w:val="00534FF4"/>
    <w:rsid w:val="00537C7C"/>
    <w:rsid w:val="00542844"/>
    <w:rsid w:val="00544B53"/>
    <w:rsid w:val="00545159"/>
    <w:rsid w:val="005456E1"/>
    <w:rsid w:val="00554822"/>
    <w:rsid w:val="005548DB"/>
    <w:rsid w:val="00555FF7"/>
    <w:rsid w:val="00556B2A"/>
    <w:rsid w:val="00557A75"/>
    <w:rsid w:val="005618E2"/>
    <w:rsid w:val="00561B08"/>
    <w:rsid w:val="00563ECA"/>
    <w:rsid w:val="00566AC0"/>
    <w:rsid w:val="00566ADC"/>
    <w:rsid w:val="005677C2"/>
    <w:rsid w:val="005677DD"/>
    <w:rsid w:val="00567F4A"/>
    <w:rsid w:val="00570B23"/>
    <w:rsid w:val="00572C91"/>
    <w:rsid w:val="00574059"/>
    <w:rsid w:val="00574B68"/>
    <w:rsid w:val="00574BB3"/>
    <w:rsid w:val="00574DB5"/>
    <w:rsid w:val="005775C2"/>
    <w:rsid w:val="005802C0"/>
    <w:rsid w:val="005819BC"/>
    <w:rsid w:val="0058240D"/>
    <w:rsid w:val="0058287A"/>
    <w:rsid w:val="00584095"/>
    <w:rsid w:val="0059001D"/>
    <w:rsid w:val="00590375"/>
    <w:rsid w:val="00592F1E"/>
    <w:rsid w:val="00593770"/>
    <w:rsid w:val="005940F7"/>
    <w:rsid w:val="0059701C"/>
    <w:rsid w:val="005A02E5"/>
    <w:rsid w:val="005A1088"/>
    <w:rsid w:val="005A4997"/>
    <w:rsid w:val="005A6D71"/>
    <w:rsid w:val="005A7A56"/>
    <w:rsid w:val="005A7C9E"/>
    <w:rsid w:val="005B2833"/>
    <w:rsid w:val="005B5A21"/>
    <w:rsid w:val="005B6CA0"/>
    <w:rsid w:val="005B7C20"/>
    <w:rsid w:val="005C1141"/>
    <w:rsid w:val="005C2BE9"/>
    <w:rsid w:val="005C436D"/>
    <w:rsid w:val="005C4830"/>
    <w:rsid w:val="005C4CAA"/>
    <w:rsid w:val="005C5E36"/>
    <w:rsid w:val="005C63CA"/>
    <w:rsid w:val="005C768C"/>
    <w:rsid w:val="005C7FDA"/>
    <w:rsid w:val="005D042B"/>
    <w:rsid w:val="005D10D3"/>
    <w:rsid w:val="005D16DD"/>
    <w:rsid w:val="005D666F"/>
    <w:rsid w:val="005E01AC"/>
    <w:rsid w:val="005E08ED"/>
    <w:rsid w:val="005E0B85"/>
    <w:rsid w:val="005E2645"/>
    <w:rsid w:val="005E3944"/>
    <w:rsid w:val="005E414E"/>
    <w:rsid w:val="005E520F"/>
    <w:rsid w:val="005E53EE"/>
    <w:rsid w:val="005E541F"/>
    <w:rsid w:val="005E6DDF"/>
    <w:rsid w:val="005E7008"/>
    <w:rsid w:val="005F1C71"/>
    <w:rsid w:val="005F2AAF"/>
    <w:rsid w:val="005F371E"/>
    <w:rsid w:val="005F46D2"/>
    <w:rsid w:val="0060070F"/>
    <w:rsid w:val="00601981"/>
    <w:rsid w:val="006024C3"/>
    <w:rsid w:val="00602B7B"/>
    <w:rsid w:val="00605DEB"/>
    <w:rsid w:val="00605E72"/>
    <w:rsid w:val="0060694B"/>
    <w:rsid w:val="00607A11"/>
    <w:rsid w:val="00607CE5"/>
    <w:rsid w:val="00607FED"/>
    <w:rsid w:val="00610528"/>
    <w:rsid w:val="006113B6"/>
    <w:rsid w:val="00611D7D"/>
    <w:rsid w:val="00611F8E"/>
    <w:rsid w:val="00612AA9"/>
    <w:rsid w:val="00612B8B"/>
    <w:rsid w:val="00615A5E"/>
    <w:rsid w:val="006207E8"/>
    <w:rsid w:val="00621312"/>
    <w:rsid w:val="00621606"/>
    <w:rsid w:val="006218D0"/>
    <w:rsid w:val="00621A08"/>
    <w:rsid w:val="006230BF"/>
    <w:rsid w:val="00623355"/>
    <w:rsid w:val="00625A18"/>
    <w:rsid w:val="00625EBA"/>
    <w:rsid w:val="0063080C"/>
    <w:rsid w:val="00630E47"/>
    <w:rsid w:val="00634775"/>
    <w:rsid w:val="00635801"/>
    <w:rsid w:val="00635B25"/>
    <w:rsid w:val="00636302"/>
    <w:rsid w:val="006367D4"/>
    <w:rsid w:val="00637CB6"/>
    <w:rsid w:val="0064086A"/>
    <w:rsid w:val="00641475"/>
    <w:rsid w:val="00641507"/>
    <w:rsid w:val="00642374"/>
    <w:rsid w:val="00642BA9"/>
    <w:rsid w:val="00643481"/>
    <w:rsid w:val="00644F53"/>
    <w:rsid w:val="00646440"/>
    <w:rsid w:val="00646A29"/>
    <w:rsid w:val="006477F4"/>
    <w:rsid w:val="00651114"/>
    <w:rsid w:val="00652AEC"/>
    <w:rsid w:val="00653E22"/>
    <w:rsid w:val="00661665"/>
    <w:rsid w:val="00661F14"/>
    <w:rsid w:val="006632F7"/>
    <w:rsid w:val="00670E4D"/>
    <w:rsid w:val="00672CF3"/>
    <w:rsid w:val="00674941"/>
    <w:rsid w:val="0067639B"/>
    <w:rsid w:val="0068138D"/>
    <w:rsid w:val="00682202"/>
    <w:rsid w:val="0068352F"/>
    <w:rsid w:val="00683535"/>
    <w:rsid w:val="0068715C"/>
    <w:rsid w:val="00690F01"/>
    <w:rsid w:val="00691AE7"/>
    <w:rsid w:val="00695193"/>
    <w:rsid w:val="00696095"/>
    <w:rsid w:val="006962D3"/>
    <w:rsid w:val="00696322"/>
    <w:rsid w:val="006A0550"/>
    <w:rsid w:val="006A1996"/>
    <w:rsid w:val="006A3D8D"/>
    <w:rsid w:val="006A5FAD"/>
    <w:rsid w:val="006A66E9"/>
    <w:rsid w:val="006B0F79"/>
    <w:rsid w:val="006B3173"/>
    <w:rsid w:val="006B458A"/>
    <w:rsid w:val="006C0D68"/>
    <w:rsid w:val="006C4371"/>
    <w:rsid w:val="006C6B27"/>
    <w:rsid w:val="006C75E2"/>
    <w:rsid w:val="006D1782"/>
    <w:rsid w:val="006D2ECB"/>
    <w:rsid w:val="006D3B2C"/>
    <w:rsid w:val="006D3D3B"/>
    <w:rsid w:val="006D4F23"/>
    <w:rsid w:val="006D64AD"/>
    <w:rsid w:val="006E09AC"/>
    <w:rsid w:val="006E5FED"/>
    <w:rsid w:val="006E606B"/>
    <w:rsid w:val="006E61D2"/>
    <w:rsid w:val="006F108B"/>
    <w:rsid w:val="006F1ADD"/>
    <w:rsid w:val="006F1C37"/>
    <w:rsid w:val="006F366C"/>
    <w:rsid w:val="006F48F6"/>
    <w:rsid w:val="006F64CB"/>
    <w:rsid w:val="00704E5C"/>
    <w:rsid w:val="007054B2"/>
    <w:rsid w:val="007056F9"/>
    <w:rsid w:val="00705969"/>
    <w:rsid w:val="00705ADE"/>
    <w:rsid w:val="007068D6"/>
    <w:rsid w:val="00706FBE"/>
    <w:rsid w:val="00707791"/>
    <w:rsid w:val="00711D05"/>
    <w:rsid w:val="00713B86"/>
    <w:rsid w:val="00713F31"/>
    <w:rsid w:val="0071491A"/>
    <w:rsid w:val="00716336"/>
    <w:rsid w:val="007231BF"/>
    <w:rsid w:val="007246A9"/>
    <w:rsid w:val="00724704"/>
    <w:rsid w:val="00724A43"/>
    <w:rsid w:val="00724C60"/>
    <w:rsid w:val="007254DE"/>
    <w:rsid w:val="00726A37"/>
    <w:rsid w:val="0073055B"/>
    <w:rsid w:val="007341B3"/>
    <w:rsid w:val="00734B22"/>
    <w:rsid w:val="00736F08"/>
    <w:rsid w:val="007419D7"/>
    <w:rsid w:val="00741FEB"/>
    <w:rsid w:val="00742156"/>
    <w:rsid w:val="007428A0"/>
    <w:rsid w:val="007434EB"/>
    <w:rsid w:val="00743696"/>
    <w:rsid w:val="00745B9D"/>
    <w:rsid w:val="0074627F"/>
    <w:rsid w:val="007464C2"/>
    <w:rsid w:val="00746BAA"/>
    <w:rsid w:val="007500E1"/>
    <w:rsid w:val="00752BC8"/>
    <w:rsid w:val="00756FA5"/>
    <w:rsid w:val="00757E47"/>
    <w:rsid w:val="00760FF4"/>
    <w:rsid w:val="007653E6"/>
    <w:rsid w:val="00771A61"/>
    <w:rsid w:val="00772A2F"/>
    <w:rsid w:val="007733F7"/>
    <w:rsid w:val="0077651B"/>
    <w:rsid w:val="007818AD"/>
    <w:rsid w:val="007828EC"/>
    <w:rsid w:val="00783C46"/>
    <w:rsid w:val="007846ED"/>
    <w:rsid w:val="007871AF"/>
    <w:rsid w:val="00790B4E"/>
    <w:rsid w:val="00790ECD"/>
    <w:rsid w:val="00791392"/>
    <w:rsid w:val="00791AFA"/>
    <w:rsid w:val="0079300D"/>
    <w:rsid w:val="00793A6B"/>
    <w:rsid w:val="0079453D"/>
    <w:rsid w:val="0079633B"/>
    <w:rsid w:val="007A0AD2"/>
    <w:rsid w:val="007A23B2"/>
    <w:rsid w:val="007A4410"/>
    <w:rsid w:val="007A592C"/>
    <w:rsid w:val="007A5A00"/>
    <w:rsid w:val="007A5FE5"/>
    <w:rsid w:val="007B13B1"/>
    <w:rsid w:val="007B27D3"/>
    <w:rsid w:val="007B5974"/>
    <w:rsid w:val="007B5B4B"/>
    <w:rsid w:val="007B6869"/>
    <w:rsid w:val="007B6D4A"/>
    <w:rsid w:val="007B6D72"/>
    <w:rsid w:val="007C3218"/>
    <w:rsid w:val="007C35CA"/>
    <w:rsid w:val="007C6465"/>
    <w:rsid w:val="007C742E"/>
    <w:rsid w:val="007D01A9"/>
    <w:rsid w:val="007D0450"/>
    <w:rsid w:val="007D1603"/>
    <w:rsid w:val="007D19D7"/>
    <w:rsid w:val="007D248B"/>
    <w:rsid w:val="007D30FE"/>
    <w:rsid w:val="007D3A6A"/>
    <w:rsid w:val="007D4370"/>
    <w:rsid w:val="007D7B16"/>
    <w:rsid w:val="007D7B3B"/>
    <w:rsid w:val="007E0DA4"/>
    <w:rsid w:val="007E32FF"/>
    <w:rsid w:val="007E3DD6"/>
    <w:rsid w:val="007E456E"/>
    <w:rsid w:val="007F1054"/>
    <w:rsid w:val="007F1E4E"/>
    <w:rsid w:val="007F477D"/>
    <w:rsid w:val="007F4D36"/>
    <w:rsid w:val="00803347"/>
    <w:rsid w:val="008034E9"/>
    <w:rsid w:val="008049A0"/>
    <w:rsid w:val="00805B45"/>
    <w:rsid w:val="0080675C"/>
    <w:rsid w:val="0080766F"/>
    <w:rsid w:val="008100E1"/>
    <w:rsid w:val="00810A4E"/>
    <w:rsid w:val="008140F5"/>
    <w:rsid w:val="00816909"/>
    <w:rsid w:val="008177DC"/>
    <w:rsid w:val="00820159"/>
    <w:rsid w:val="0082034B"/>
    <w:rsid w:val="00820F87"/>
    <w:rsid w:val="0082153B"/>
    <w:rsid w:val="008236C8"/>
    <w:rsid w:val="00834672"/>
    <w:rsid w:val="0084176E"/>
    <w:rsid w:val="0084502B"/>
    <w:rsid w:val="00845434"/>
    <w:rsid w:val="00845C82"/>
    <w:rsid w:val="008478AD"/>
    <w:rsid w:val="00851466"/>
    <w:rsid w:val="00854020"/>
    <w:rsid w:val="00855FA8"/>
    <w:rsid w:val="00856718"/>
    <w:rsid w:val="0086229D"/>
    <w:rsid w:val="0086535D"/>
    <w:rsid w:val="00866743"/>
    <w:rsid w:val="00867F50"/>
    <w:rsid w:val="00870C09"/>
    <w:rsid w:val="00870C23"/>
    <w:rsid w:val="00872E6B"/>
    <w:rsid w:val="00872EB1"/>
    <w:rsid w:val="0087311E"/>
    <w:rsid w:val="00874082"/>
    <w:rsid w:val="008761FD"/>
    <w:rsid w:val="0087644F"/>
    <w:rsid w:val="0087677F"/>
    <w:rsid w:val="008772B7"/>
    <w:rsid w:val="00877F81"/>
    <w:rsid w:val="008806E8"/>
    <w:rsid w:val="008807A9"/>
    <w:rsid w:val="00882AD9"/>
    <w:rsid w:val="0088347A"/>
    <w:rsid w:val="0089387C"/>
    <w:rsid w:val="00893F98"/>
    <w:rsid w:val="0089463C"/>
    <w:rsid w:val="008976F9"/>
    <w:rsid w:val="008A0DB1"/>
    <w:rsid w:val="008A3625"/>
    <w:rsid w:val="008A3B02"/>
    <w:rsid w:val="008A7315"/>
    <w:rsid w:val="008B0438"/>
    <w:rsid w:val="008B1891"/>
    <w:rsid w:val="008B1D51"/>
    <w:rsid w:val="008B240A"/>
    <w:rsid w:val="008B3287"/>
    <w:rsid w:val="008B488C"/>
    <w:rsid w:val="008B6CED"/>
    <w:rsid w:val="008C1483"/>
    <w:rsid w:val="008C2F55"/>
    <w:rsid w:val="008C4911"/>
    <w:rsid w:val="008C4B75"/>
    <w:rsid w:val="008C4DB0"/>
    <w:rsid w:val="008C4F74"/>
    <w:rsid w:val="008C516C"/>
    <w:rsid w:val="008C5428"/>
    <w:rsid w:val="008C588F"/>
    <w:rsid w:val="008C71F6"/>
    <w:rsid w:val="008C791B"/>
    <w:rsid w:val="008D00E8"/>
    <w:rsid w:val="008D0346"/>
    <w:rsid w:val="008D14BB"/>
    <w:rsid w:val="008D1631"/>
    <w:rsid w:val="008D511C"/>
    <w:rsid w:val="008D7C18"/>
    <w:rsid w:val="008E0CEC"/>
    <w:rsid w:val="008E0F8D"/>
    <w:rsid w:val="008E18F4"/>
    <w:rsid w:val="008E7305"/>
    <w:rsid w:val="008F03A2"/>
    <w:rsid w:val="008F3057"/>
    <w:rsid w:val="008F4FEC"/>
    <w:rsid w:val="008F68A7"/>
    <w:rsid w:val="008F6F52"/>
    <w:rsid w:val="00903563"/>
    <w:rsid w:val="00906FBD"/>
    <w:rsid w:val="009070D0"/>
    <w:rsid w:val="00910EFF"/>
    <w:rsid w:val="00911132"/>
    <w:rsid w:val="00915190"/>
    <w:rsid w:val="00917354"/>
    <w:rsid w:val="009201BB"/>
    <w:rsid w:val="00922106"/>
    <w:rsid w:val="00922BB4"/>
    <w:rsid w:val="009252E1"/>
    <w:rsid w:val="00925ECD"/>
    <w:rsid w:val="0092605B"/>
    <w:rsid w:val="009265DA"/>
    <w:rsid w:val="009271D6"/>
    <w:rsid w:val="00927BA7"/>
    <w:rsid w:val="00930517"/>
    <w:rsid w:val="0093260A"/>
    <w:rsid w:val="009342CD"/>
    <w:rsid w:val="0093502B"/>
    <w:rsid w:val="00936D1D"/>
    <w:rsid w:val="00937E95"/>
    <w:rsid w:val="00941014"/>
    <w:rsid w:val="00941E29"/>
    <w:rsid w:val="00942DDA"/>
    <w:rsid w:val="0094476E"/>
    <w:rsid w:val="00945D80"/>
    <w:rsid w:val="009473AF"/>
    <w:rsid w:val="009474C4"/>
    <w:rsid w:val="00947A77"/>
    <w:rsid w:val="00947D6E"/>
    <w:rsid w:val="009501BA"/>
    <w:rsid w:val="00956A60"/>
    <w:rsid w:val="00960873"/>
    <w:rsid w:val="009610EE"/>
    <w:rsid w:val="009653EA"/>
    <w:rsid w:val="00966913"/>
    <w:rsid w:val="00970F35"/>
    <w:rsid w:val="00975CDD"/>
    <w:rsid w:val="00981923"/>
    <w:rsid w:val="009839A2"/>
    <w:rsid w:val="00987A3B"/>
    <w:rsid w:val="00991EDC"/>
    <w:rsid w:val="009947E6"/>
    <w:rsid w:val="00996210"/>
    <w:rsid w:val="009A259C"/>
    <w:rsid w:val="009A48F9"/>
    <w:rsid w:val="009A4C08"/>
    <w:rsid w:val="009A5116"/>
    <w:rsid w:val="009B08CA"/>
    <w:rsid w:val="009B189F"/>
    <w:rsid w:val="009B1D5B"/>
    <w:rsid w:val="009B4DFD"/>
    <w:rsid w:val="009B5281"/>
    <w:rsid w:val="009B6936"/>
    <w:rsid w:val="009C3548"/>
    <w:rsid w:val="009C4771"/>
    <w:rsid w:val="009C5604"/>
    <w:rsid w:val="009C562D"/>
    <w:rsid w:val="009D1765"/>
    <w:rsid w:val="009D50EC"/>
    <w:rsid w:val="009D6388"/>
    <w:rsid w:val="009D68CF"/>
    <w:rsid w:val="009D79D0"/>
    <w:rsid w:val="009E119D"/>
    <w:rsid w:val="009E1C13"/>
    <w:rsid w:val="009E2821"/>
    <w:rsid w:val="009E6BBF"/>
    <w:rsid w:val="009E718D"/>
    <w:rsid w:val="009E749F"/>
    <w:rsid w:val="009F25D7"/>
    <w:rsid w:val="009F3B51"/>
    <w:rsid w:val="009F4077"/>
    <w:rsid w:val="009F43BA"/>
    <w:rsid w:val="009F74DE"/>
    <w:rsid w:val="00A01035"/>
    <w:rsid w:val="00A04D6F"/>
    <w:rsid w:val="00A05E62"/>
    <w:rsid w:val="00A076CC"/>
    <w:rsid w:val="00A10ABB"/>
    <w:rsid w:val="00A11F46"/>
    <w:rsid w:val="00A134E1"/>
    <w:rsid w:val="00A16261"/>
    <w:rsid w:val="00A16602"/>
    <w:rsid w:val="00A16EBC"/>
    <w:rsid w:val="00A1743C"/>
    <w:rsid w:val="00A1789C"/>
    <w:rsid w:val="00A17B57"/>
    <w:rsid w:val="00A17DC6"/>
    <w:rsid w:val="00A20FE5"/>
    <w:rsid w:val="00A223D8"/>
    <w:rsid w:val="00A237F7"/>
    <w:rsid w:val="00A246C7"/>
    <w:rsid w:val="00A24F8A"/>
    <w:rsid w:val="00A2632C"/>
    <w:rsid w:val="00A26820"/>
    <w:rsid w:val="00A32779"/>
    <w:rsid w:val="00A32959"/>
    <w:rsid w:val="00A34367"/>
    <w:rsid w:val="00A35749"/>
    <w:rsid w:val="00A367AB"/>
    <w:rsid w:val="00A42D07"/>
    <w:rsid w:val="00A44CF2"/>
    <w:rsid w:val="00A456DC"/>
    <w:rsid w:val="00A46350"/>
    <w:rsid w:val="00A52735"/>
    <w:rsid w:val="00A5402E"/>
    <w:rsid w:val="00A552B2"/>
    <w:rsid w:val="00A559BB"/>
    <w:rsid w:val="00A61CCF"/>
    <w:rsid w:val="00A62C67"/>
    <w:rsid w:val="00A636FC"/>
    <w:rsid w:val="00A63F6E"/>
    <w:rsid w:val="00A656C9"/>
    <w:rsid w:val="00A6643F"/>
    <w:rsid w:val="00A66C5D"/>
    <w:rsid w:val="00A7250F"/>
    <w:rsid w:val="00A72FEC"/>
    <w:rsid w:val="00A73CB3"/>
    <w:rsid w:val="00A73FC2"/>
    <w:rsid w:val="00A7471D"/>
    <w:rsid w:val="00A76756"/>
    <w:rsid w:val="00A81A39"/>
    <w:rsid w:val="00A82BB7"/>
    <w:rsid w:val="00A83A85"/>
    <w:rsid w:val="00A84F8D"/>
    <w:rsid w:val="00A863DD"/>
    <w:rsid w:val="00A8756B"/>
    <w:rsid w:val="00A87BA0"/>
    <w:rsid w:val="00A90A24"/>
    <w:rsid w:val="00A931B9"/>
    <w:rsid w:val="00A94BE9"/>
    <w:rsid w:val="00A94CA9"/>
    <w:rsid w:val="00A97FB8"/>
    <w:rsid w:val="00AA0411"/>
    <w:rsid w:val="00AA0A44"/>
    <w:rsid w:val="00AA151B"/>
    <w:rsid w:val="00AA4573"/>
    <w:rsid w:val="00AB13DF"/>
    <w:rsid w:val="00AB16E4"/>
    <w:rsid w:val="00AB2AED"/>
    <w:rsid w:val="00AB2C69"/>
    <w:rsid w:val="00AB47AC"/>
    <w:rsid w:val="00AB51A5"/>
    <w:rsid w:val="00AB53D3"/>
    <w:rsid w:val="00AB7BC7"/>
    <w:rsid w:val="00AC08A5"/>
    <w:rsid w:val="00AC2312"/>
    <w:rsid w:val="00AC2386"/>
    <w:rsid w:val="00AC7971"/>
    <w:rsid w:val="00AD05E8"/>
    <w:rsid w:val="00AD0E65"/>
    <w:rsid w:val="00AD3541"/>
    <w:rsid w:val="00AD4702"/>
    <w:rsid w:val="00AD52C9"/>
    <w:rsid w:val="00AD58FB"/>
    <w:rsid w:val="00AD68F2"/>
    <w:rsid w:val="00AD6BAE"/>
    <w:rsid w:val="00AE15E4"/>
    <w:rsid w:val="00AE423E"/>
    <w:rsid w:val="00AE4C50"/>
    <w:rsid w:val="00AE5948"/>
    <w:rsid w:val="00AE6C79"/>
    <w:rsid w:val="00AF0BCC"/>
    <w:rsid w:val="00AF4387"/>
    <w:rsid w:val="00AF456F"/>
    <w:rsid w:val="00AF4A8A"/>
    <w:rsid w:val="00AF5260"/>
    <w:rsid w:val="00AF6308"/>
    <w:rsid w:val="00B00EAB"/>
    <w:rsid w:val="00B015BD"/>
    <w:rsid w:val="00B01B59"/>
    <w:rsid w:val="00B04184"/>
    <w:rsid w:val="00B0598A"/>
    <w:rsid w:val="00B05B3C"/>
    <w:rsid w:val="00B06014"/>
    <w:rsid w:val="00B07474"/>
    <w:rsid w:val="00B1015B"/>
    <w:rsid w:val="00B13CC7"/>
    <w:rsid w:val="00B160B7"/>
    <w:rsid w:val="00B179AA"/>
    <w:rsid w:val="00B22B53"/>
    <w:rsid w:val="00B2310D"/>
    <w:rsid w:val="00B236AA"/>
    <w:rsid w:val="00B25D01"/>
    <w:rsid w:val="00B27761"/>
    <w:rsid w:val="00B3104D"/>
    <w:rsid w:val="00B32A52"/>
    <w:rsid w:val="00B33149"/>
    <w:rsid w:val="00B34B88"/>
    <w:rsid w:val="00B35805"/>
    <w:rsid w:val="00B36749"/>
    <w:rsid w:val="00B36934"/>
    <w:rsid w:val="00B37BA4"/>
    <w:rsid w:val="00B4411A"/>
    <w:rsid w:val="00B44715"/>
    <w:rsid w:val="00B447F7"/>
    <w:rsid w:val="00B4581F"/>
    <w:rsid w:val="00B464DF"/>
    <w:rsid w:val="00B47196"/>
    <w:rsid w:val="00B500AD"/>
    <w:rsid w:val="00B50C22"/>
    <w:rsid w:val="00B52BBE"/>
    <w:rsid w:val="00B53AB1"/>
    <w:rsid w:val="00B540DC"/>
    <w:rsid w:val="00B6316F"/>
    <w:rsid w:val="00B643EE"/>
    <w:rsid w:val="00B6551F"/>
    <w:rsid w:val="00B71457"/>
    <w:rsid w:val="00B7233B"/>
    <w:rsid w:val="00B74D1B"/>
    <w:rsid w:val="00B74E21"/>
    <w:rsid w:val="00B75F70"/>
    <w:rsid w:val="00B761F4"/>
    <w:rsid w:val="00B8060A"/>
    <w:rsid w:val="00B82ACE"/>
    <w:rsid w:val="00B82F4E"/>
    <w:rsid w:val="00B86D85"/>
    <w:rsid w:val="00B90329"/>
    <w:rsid w:val="00B90381"/>
    <w:rsid w:val="00B90997"/>
    <w:rsid w:val="00B90C38"/>
    <w:rsid w:val="00B923DD"/>
    <w:rsid w:val="00B95CCF"/>
    <w:rsid w:val="00B9761D"/>
    <w:rsid w:val="00BA1642"/>
    <w:rsid w:val="00BA3244"/>
    <w:rsid w:val="00BA3F25"/>
    <w:rsid w:val="00BB08DA"/>
    <w:rsid w:val="00BB0A2E"/>
    <w:rsid w:val="00BB3409"/>
    <w:rsid w:val="00BB767B"/>
    <w:rsid w:val="00BB78C2"/>
    <w:rsid w:val="00BC0679"/>
    <w:rsid w:val="00BC0711"/>
    <w:rsid w:val="00BC14B6"/>
    <w:rsid w:val="00BC1E0D"/>
    <w:rsid w:val="00BC2D94"/>
    <w:rsid w:val="00BC2F8B"/>
    <w:rsid w:val="00BC327E"/>
    <w:rsid w:val="00BC60B9"/>
    <w:rsid w:val="00BC62D2"/>
    <w:rsid w:val="00BD28BC"/>
    <w:rsid w:val="00BD3585"/>
    <w:rsid w:val="00BD50A4"/>
    <w:rsid w:val="00BD77B4"/>
    <w:rsid w:val="00BE1613"/>
    <w:rsid w:val="00BE1B3E"/>
    <w:rsid w:val="00BE2041"/>
    <w:rsid w:val="00BE3E1F"/>
    <w:rsid w:val="00BE4D3C"/>
    <w:rsid w:val="00BE77EA"/>
    <w:rsid w:val="00BF04D2"/>
    <w:rsid w:val="00BF086A"/>
    <w:rsid w:val="00BF2CA3"/>
    <w:rsid w:val="00BF2D30"/>
    <w:rsid w:val="00BF3552"/>
    <w:rsid w:val="00BF399C"/>
    <w:rsid w:val="00BF5BA4"/>
    <w:rsid w:val="00BF7966"/>
    <w:rsid w:val="00C0022B"/>
    <w:rsid w:val="00C00AE1"/>
    <w:rsid w:val="00C00C0E"/>
    <w:rsid w:val="00C01B62"/>
    <w:rsid w:val="00C03543"/>
    <w:rsid w:val="00C0396D"/>
    <w:rsid w:val="00C05B04"/>
    <w:rsid w:val="00C068FE"/>
    <w:rsid w:val="00C0695C"/>
    <w:rsid w:val="00C11E5B"/>
    <w:rsid w:val="00C12A84"/>
    <w:rsid w:val="00C132A4"/>
    <w:rsid w:val="00C140E3"/>
    <w:rsid w:val="00C147CE"/>
    <w:rsid w:val="00C17042"/>
    <w:rsid w:val="00C2066C"/>
    <w:rsid w:val="00C22D7F"/>
    <w:rsid w:val="00C23CCB"/>
    <w:rsid w:val="00C24F84"/>
    <w:rsid w:val="00C277FC"/>
    <w:rsid w:val="00C27C76"/>
    <w:rsid w:val="00C3533B"/>
    <w:rsid w:val="00C35399"/>
    <w:rsid w:val="00C35621"/>
    <w:rsid w:val="00C357CB"/>
    <w:rsid w:val="00C37415"/>
    <w:rsid w:val="00C402E0"/>
    <w:rsid w:val="00C41F87"/>
    <w:rsid w:val="00C448B3"/>
    <w:rsid w:val="00C44FBB"/>
    <w:rsid w:val="00C4507B"/>
    <w:rsid w:val="00C466F9"/>
    <w:rsid w:val="00C46AB2"/>
    <w:rsid w:val="00C4751B"/>
    <w:rsid w:val="00C50976"/>
    <w:rsid w:val="00C509A2"/>
    <w:rsid w:val="00C515B4"/>
    <w:rsid w:val="00C55813"/>
    <w:rsid w:val="00C55EA9"/>
    <w:rsid w:val="00C6384C"/>
    <w:rsid w:val="00C63A81"/>
    <w:rsid w:val="00C6682E"/>
    <w:rsid w:val="00C66A6F"/>
    <w:rsid w:val="00C66CAB"/>
    <w:rsid w:val="00C719F8"/>
    <w:rsid w:val="00C71F53"/>
    <w:rsid w:val="00C72252"/>
    <w:rsid w:val="00C72755"/>
    <w:rsid w:val="00C73A66"/>
    <w:rsid w:val="00C75520"/>
    <w:rsid w:val="00C7692B"/>
    <w:rsid w:val="00C7727F"/>
    <w:rsid w:val="00C802BE"/>
    <w:rsid w:val="00C844BB"/>
    <w:rsid w:val="00C87066"/>
    <w:rsid w:val="00C916D4"/>
    <w:rsid w:val="00C92E2B"/>
    <w:rsid w:val="00C9380D"/>
    <w:rsid w:val="00C93D73"/>
    <w:rsid w:val="00C94DBB"/>
    <w:rsid w:val="00C955E0"/>
    <w:rsid w:val="00C95846"/>
    <w:rsid w:val="00C958BA"/>
    <w:rsid w:val="00C95A47"/>
    <w:rsid w:val="00C96C50"/>
    <w:rsid w:val="00C97BAA"/>
    <w:rsid w:val="00CA0BFC"/>
    <w:rsid w:val="00CA20E8"/>
    <w:rsid w:val="00CA2244"/>
    <w:rsid w:val="00CA2521"/>
    <w:rsid w:val="00CA3F5F"/>
    <w:rsid w:val="00CA46FE"/>
    <w:rsid w:val="00CA4C65"/>
    <w:rsid w:val="00CA51A0"/>
    <w:rsid w:val="00CA5D1B"/>
    <w:rsid w:val="00CB008D"/>
    <w:rsid w:val="00CB230E"/>
    <w:rsid w:val="00CB4289"/>
    <w:rsid w:val="00CB7E57"/>
    <w:rsid w:val="00CC121E"/>
    <w:rsid w:val="00CC1AD8"/>
    <w:rsid w:val="00CC5162"/>
    <w:rsid w:val="00CD1153"/>
    <w:rsid w:val="00CD21C4"/>
    <w:rsid w:val="00CD36AB"/>
    <w:rsid w:val="00CD3BFB"/>
    <w:rsid w:val="00CD52E7"/>
    <w:rsid w:val="00CD55AF"/>
    <w:rsid w:val="00CD5662"/>
    <w:rsid w:val="00CD5A77"/>
    <w:rsid w:val="00CD6ECC"/>
    <w:rsid w:val="00CD76CA"/>
    <w:rsid w:val="00CD770B"/>
    <w:rsid w:val="00CE0EA1"/>
    <w:rsid w:val="00CE260C"/>
    <w:rsid w:val="00CE3637"/>
    <w:rsid w:val="00CE5AF5"/>
    <w:rsid w:val="00CE629C"/>
    <w:rsid w:val="00CE7423"/>
    <w:rsid w:val="00CF2643"/>
    <w:rsid w:val="00CF3510"/>
    <w:rsid w:val="00CF3E13"/>
    <w:rsid w:val="00CF7803"/>
    <w:rsid w:val="00D0021E"/>
    <w:rsid w:val="00D011E6"/>
    <w:rsid w:val="00D02EEF"/>
    <w:rsid w:val="00D03418"/>
    <w:rsid w:val="00D03A39"/>
    <w:rsid w:val="00D04AE9"/>
    <w:rsid w:val="00D056B4"/>
    <w:rsid w:val="00D05CD6"/>
    <w:rsid w:val="00D0706D"/>
    <w:rsid w:val="00D1003F"/>
    <w:rsid w:val="00D114B0"/>
    <w:rsid w:val="00D12DB5"/>
    <w:rsid w:val="00D1331E"/>
    <w:rsid w:val="00D13BB4"/>
    <w:rsid w:val="00D14DB2"/>
    <w:rsid w:val="00D161CE"/>
    <w:rsid w:val="00D17BEB"/>
    <w:rsid w:val="00D20476"/>
    <w:rsid w:val="00D23E71"/>
    <w:rsid w:val="00D24015"/>
    <w:rsid w:val="00D25A9A"/>
    <w:rsid w:val="00D26798"/>
    <w:rsid w:val="00D269E9"/>
    <w:rsid w:val="00D27A86"/>
    <w:rsid w:val="00D310A1"/>
    <w:rsid w:val="00D31CE5"/>
    <w:rsid w:val="00D35008"/>
    <w:rsid w:val="00D4035C"/>
    <w:rsid w:val="00D41576"/>
    <w:rsid w:val="00D41AD2"/>
    <w:rsid w:val="00D42EEE"/>
    <w:rsid w:val="00D43D87"/>
    <w:rsid w:val="00D453DB"/>
    <w:rsid w:val="00D462EF"/>
    <w:rsid w:val="00D50A1A"/>
    <w:rsid w:val="00D50FEA"/>
    <w:rsid w:val="00D51B36"/>
    <w:rsid w:val="00D5234B"/>
    <w:rsid w:val="00D52D20"/>
    <w:rsid w:val="00D62207"/>
    <w:rsid w:val="00D6244F"/>
    <w:rsid w:val="00D627B4"/>
    <w:rsid w:val="00D62A67"/>
    <w:rsid w:val="00D63525"/>
    <w:rsid w:val="00D65AD2"/>
    <w:rsid w:val="00D72247"/>
    <w:rsid w:val="00D7235C"/>
    <w:rsid w:val="00D7498F"/>
    <w:rsid w:val="00D76E68"/>
    <w:rsid w:val="00D841A3"/>
    <w:rsid w:val="00D86574"/>
    <w:rsid w:val="00D87316"/>
    <w:rsid w:val="00D92207"/>
    <w:rsid w:val="00D93852"/>
    <w:rsid w:val="00DA082A"/>
    <w:rsid w:val="00DA3C1B"/>
    <w:rsid w:val="00DA66AA"/>
    <w:rsid w:val="00DA7C76"/>
    <w:rsid w:val="00DB088E"/>
    <w:rsid w:val="00DC08A1"/>
    <w:rsid w:val="00DC1790"/>
    <w:rsid w:val="00DC28AB"/>
    <w:rsid w:val="00DC3305"/>
    <w:rsid w:val="00DC5CEF"/>
    <w:rsid w:val="00DC7EDD"/>
    <w:rsid w:val="00DD007C"/>
    <w:rsid w:val="00DD1586"/>
    <w:rsid w:val="00DD1DEC"/>
    <w:rsid w:val="00DD1EBA"/>
    <w:rsid w:val="00DD2550"/>
    <w:rsid w:val="00DD3626"/>
    <w:rsid w:val="00DD4748"/>
    <w:rsid w:val="00DD6682"/>
    <w:rsid w:val="00DD6914"/>
    <w:rsid w:val="00DD69D2"/>
    <w:rsid w:val="00DE29C1"/>
    <w:rsid w:val="00DF09FD"/>
    <w:rsid w:val="00DF11A7"/>
    <w:rsid w:val="00DF22BB"/>
    <w:rsid w:val="00DF317D"/>
    <w:rsid w:val="00E0030D"/>
    <w:rsid w:val="00E00946"/>
    <w:rsid w:val="00E01910"/>
    <w:rsid w:val="00E033E6"/>
    <w:rsid w:val="00E037E4"/>
    <w:rsid w:val="00E05DE4"/>
    <w:rsid w:val="00E07F33"/>
    <w:rsid w:val="00E10917"/>
    <w:rsid w:val="00E121D1"/>
    <w:rsid w:val="00E12D74"/>
    <w:rsid w:val="00E16444"/>
    <w:rsid w:val="00E16787"/>
    <w:rsid w:val="00E203AB"/>
    <w:rsid w:val="00E26802"/>
    <w:rsid w:val="00E314F1"/>
    <w:rsid w:val="00E3150D"/>
    <w:rsid w:val="00E315D4"/>
    <w:rsid w:val="00E40A21"/>
    <w:rsid w:val="00E427E3"/>
    <w:rsid w:val="00E50B72"/>
    <w:rsid w:val="00E51490"/>
    <w:rsid w:val="00E55B73"/>
    <w:rsid w:val="00E6008C"/>
    <w:rsid w:val="00E6154E"/>
    <w:rsid w:val="00E619E1"/>
    <w:rsid w:val="00E61A44"/>
    <w:rsid w:val="00E6499D"/>
    <w:rsid w:val="00E65625"/>
    <w:rsid w:val="00E658C4"/>
    <w:rsid w:val="00E74353"/>
    <w:rsid w:val="00E744EA"/>
    <w:rsid w:val="00E754B7"/>
    <w:rsid w:val="00E761FD"/>
    <w:rsid w:val="00E762FC"/>
    <w:rsid w:val="00E808C2"/>
    <w:rsid w:val="00E81EB9"/>
    <w:rsid w:val="00E83AAB"/>
    <w:rsid w:val="00E8419A"/>
    <w:rsid w:val="00E843EB"/>
    <w:rsid w:val="00E851D0"/>
    <w:rsid w:val="00E8545E"/>
    <w:rsid w:val="00E867DC"/>
    <w:rsid w:val="00E871BB"/>
    <w:rsid w:val="00E90937"/>
    <w:rsid w:val="00E96D89"/>
    <w:rsid w:val="00E96E03"/>
    <w:rsid w:val="00E974A6"/>
    <w:rsid w:val="00EA4590"/>
    <w:rsid w:val="00EA4CC5"/>
    <w:rsid w:val="00EB0B08"/>
    <w:rsid w:val="00EB205C"/>
    <w:rsid w:val="00EB3D24"/>
    <w:rsid w:val="00EB40DA"/>
    <w:rsid w:val="00EB4F84"/>
    <w:rsid w:val="00EC1254"/>
    <w:rsid w:val="00EC4A96"/>
    <w:rsid w:val="00EC63F8"/>
    <w:rsid w:val="00EC6AAE"/>
    <w:rsid w:val="00EC70F7"/>
    <w:rsid w:val="00EC728A"/>
    <w:rsid w:val="00EC73B6"/>
    <w:rsid w:val="00EC7571"/>
    <w:rsid w:val="00EC7CA3"/>
    <w:rsid w:val="00ED0F09"/>
    <w:rsid w:val="00ED3069"/>
    <w:rsid w:val="00EE0A5E"/>
    <w:rsid w:val="00EE4B4E"/>
    <w:rsid w:val="00EE543C"/>
    <w:rsid w:val="00EE5DB1"/>
    <w:rsid w:val="00EF0687"/>
    <w:rsid w:val="00EF1B1D"/>
    <w:rsid w:val="00EF75EA"/>
    <w:rsid w:val="00F0106B"/>
    <w:rsid w:val="00F03801"/>
    <w:rsid w:val="00F06DD2"/>
    <w:rsid w:val="00F0727D"/>
    <w:rsid w:val="00F07B8A"/>
    <w:rsid w:val="00F15975"/>
    <w:rsid w:val="00F214BA"/>
    <w:rsid w:val="00F233F8"/>
    <w:rsid w:val="00F2357E"/>
    <w:rsid w:val="00F25BB3"/>
    <w:rsid w:val="00F2681C"/>
    <w:rsid w:val="00F271D4"/>
    <w:rsid w:val="00F27BE2"/>
    <w:rsid w:val="00F30811"/>
    <w:rsid w:val="00F321EC"/>
    <w:rsid w:val="00F32FBC"/>
    <w:rsid w:val="00F33A94"/>
    <w:rsid w:val="00F34032"/>
    <w:rsid w:val="00F34352"/>
    <w:rsid w:val="00F3447E"/>
    <w:rsid w:val="00F34A44"/>
    <w:rsid w:val="00F34AD1"/>
    <w:rsid w:val="00F34EB7"/>
    <w:rsid w:val="00F3605B"/>
    <w:rsid w:val="00F368C1"/>
    <w:rsid w:val="00F36B96"/>
    <w:rsid w:val="00F37D4B"/>
    <w:rsid w:val="00F4044B"/>
    <w:rsid w:val="00F42B5C"/>
    <w:rsid w:val="00F42C66"/>
    <w:rsid w:val="00F44078"/>
    <w:rsid w:val="00F46B41"/>
    <w:rsid w:val="00F47EE4"/>
    <w:rsid w:val="00F54266"/>
    <w:rsid w:val="00F60EE9"/>
    <w:rsid w:val="00F628D9"/>
    <w:rsid w:val="00F63664"/>
    <w:rsid w:val="00F65427"/>
    <w:rsid w:val="00F65BC8"/>
    <w:rsid w:val="00F71D3F"/>
    <w:rsid w:val="00F73EDF"/>
    <w:rsid w:val="00F80798"/>
    <w:rsid w:val="00F8255F"/>
    <w:rsid w:val="00F83CC2"/>
    <w:rsid w:val="00F84F5F"/>
    <w:rsid w:val="00F86A8F"/>
    <w:rsid w:val="00F87204"/>
    <w:rsid w:val="00F92C85"/>
    <w:rsid w:val="00F955F7"/>
    <w:rsid w:val="00F973AA"/>
    <w:rsid w:val="00F97D84"/>
    <w:rsid w:val="00F97E89"/>
    <w:rsid w:val="00FA09FF"/>
    <w:rsid w:val="00FA308F"/>
    <w:rsid w:val="00FA7C46"/>
    <w:rsid w:val="00FB296F"/>
    <w:rsid w:val="00FB2A2F"/>
    <w:rsid w:val="00FB5AF7"/>
    <w:rsid w:val="00FB710D"/>
    <w:rsid w:val="00FC0BEB"/>
    <w:rsid w:val="00FC0E75"/>
    <w:rsid w:val="00FC2ECF"/>
    <w:rsid w:val="00FC4F72"/>
    <w:rsid w:val="00FC5578"/>
    <w:rsid w:val="00FC6D91"/>
    <w:rsid w:val="00FD015D"/>
    <w:rsid w:val="00FD0282"/>
    <w:rsid w:val="00FD2EA2"/>
    <w:rsid w:val="00FD4864"/>
    <w:rsid w:val="00FD5342"/>
    <w:rsid w:val="00FD648A"/>
    <w:rsid w:val="00FD7D12"/>
    <w:rsid w:val="00FE19BD"/>
    <w:rsid w:val="00FE2F52"/>
    <w:rsid w:val="00FE6066"/>
    <w:rsid w:val="00FE737A"/>
    <w:rsid w:val="00FF0F4B"/>
    <w:rsid w:val="00FF138D"/>
    <w:rsid w:val="00FF17B7"/>
    <w:rsid w:val="00FF20CE"/>
    <w:rsid w:val="00FF5C15"/>
    <w:rsid w:val="00FF6A8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E6F108"/>
  <w15:docId w15:val="{F697C213-986C-4F86-99EB-AE50B2FA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068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7F10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775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2775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75C0"/>
    <w:rPr>
      <w:rFonts w:ascii="Tahoma" w:hAnsi="Tahoma" w:cs="Tahoma"/>
      <w:sz w:val="16"/>
      <w:szCs w:val="16"/>
    </w:rPr>
  </w:style>
  <w:style w:type="paragraph" w:styleId="ListeParagraf">
    <w:name w:val="List Paragraph"/>
    <w:basedOn w:val="Normal"/>
    <w:uiPriority w:val="34"/>
    <w:qFormat/>
    <w:rsid w:val="002775C0"/>
    <w:pPr>
      <w:ind w:left="720"/>
      <w:contextualSpacing/>
    </w:pPr>
  </w:style>
  <w:style w:type="character" w:styleId="AklamaBavurusu">
    <w:name w:val="annotation reference"/>
    <w:basedOn w:val="VarsaylanParagrafYazTipi"/>
    <w:uiPriority w:val="99"/>
    <w:semiHidden/>
    <w:unhideWhenUsed/>
    <w:rsid w:val="00277721"/>
    <w:rPr>
      <w:sz w:val="16"/>
      <w:szCs w:val="16"/>
    </w:rPr>
  </w:style>
  <w:style w:type="paragraph" w:styleId="AklamaMetni">
    <w:name w:val="annotation text"/>
    <w:basedOn w:val="Normal"/>
    <w:link w:val="AklamaMetniChar"/>
    <w:uiPriority w:val="99"/>
    <w:unhideWhenUsed/>
    <w:rsid w:val="00277721"/>
    <w:rPr>
      <w:rFonts w:ascii="Calibri" w:eastAsia="Calibri" w:hAnsi="Calibri" w:cs="Times New Roman"/>
      <w:sz w:val="20"/>
      <w:szCs w:val="20"/>
    </w:rPr>
  </w:style>
  <w:style w:type="character" w:customStyle="1" w:styleId="AklamaMetniChar">
    <w:name w:val="Açıklama Metni Char"/>
    <w:basedOn w:val="VarsaylanParagrafYazTipi"/>
    <w:link w:val="AklamaMetni"/>
    <w:uiPriority w:val="99"/>
    <w:rsid w:val="00277721"/>
    <w:rPr>
      <w:rFonts w:ascii="Calibri" w:eastAsia="Calibri" w:hAnsi="Calibri" w:cs="Times New Roman"/>
      <w:sz w:val="20"/>
      <w:szCs w:val="20"/>
    </w:rPr>
  </w:style>
  <w:style w:type="paragraph" w:styleId="stBilgi">
    <w:name w:val="header"/>
    <w:basedOn w:val="Normal"/>
    <w:link w:val="stBilgiChar"/>
    <w:unhideWhenUsed/>
    <w:rsid w:val="003831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8314E"/>
  </w:style>
  <w:style w:type="paragraph" w:styleId="AltBilgi">
    <w:name w:val="footer"/>
    <w:basedOn w:val="Normal"/>
    <w:link w:val="AltBilgiChar"/>
    <w:uiPriority w:val="99"/>
    <w:unhideWhenUsed/>
    <w:rsid w:val="003831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8314E"/>
  </w:style>
  <w:style w:type="paragraph" w:customStyle="1" w:styleId="Textdokumentu">
    <w:name w:val="Text dokumentu"/>
    <w:basedOn w:val="Normal"/>
    <w:link w:val="TextdokumentuChar"/>
    <w:rsid w:val="00DD1DEC"/>
    <w:pPr>
      <w:overflowPunct w:val="0"/>
      <w:autoSpaceDE w:val="0"/>
      <w:autoSpaceDN w:val="0"/>
      <w:adjustRightInd w:val="0"/>
      <w:spacing w:after="120" w:line="240" w:lineRule="auto"/>
      <w:textAlignment w:val="baseline"/>
    </w:pPr>
    <w:rPr>
      <w:rFonts w:ascii="Arial" w:eastAsia="Times New Roman" w:hAnsi="Arial" w:cs="Arial"/>
      <w:lang w:val="cs-CZ" w:eastAsia="cs-CZ"/>
    </w:rPr>
  </w:style>
  <w:style w:type="character" w:customStyle="1" w:styleId="TextdokumentuChar">
    <w:name w:val="Text dokumentu Char"/>
    <w:link w:val="Textdokumentu"/>
    <w:rsid w:val="00DD1DEC"/>
    <w:rPr>
      <w:rFonts w:ascii="Arial" w:eastAsia="Times New Roman" w:hAnsi="Arial" w:cs="Arial"/>
      <w:lang w:val="cs-CZ" w:eastAsia="cs-CZ"/>
    </w:rPr>
  </w:style>
  <w:style w:type="paragraph" w:styleId="Dzeltme">
    <w:name w:val="Revision"/>
    <w:hidden/>
    <w:uiPriority w:val="99"/>
    <w:semiHidden/>
    <w:rsid w:val="007C6465"/>
    <w:pPr>
      <w:spacing w:after="0" w:line="240" w:lineRule="auto"/>
    </w:pPr>
  </w:style>
  <w:style w:type="paragraph" w:styleId="AklamaKonusu">
    <w:name w:val="annotation subject"/>
    <w:basedOn w:val="AklamaMetni"/>
    <w:next w:val="AklamaMetni"/>
    <w:link w:val="AklamaKonusuChar"/>
    <w:uiPriority w:val="99"/>
    <w:semiHidden/>
    <w:unhideWhenUsed/>
    <w:rsid w:val="00394407"/>
    <w:pPr>
      <w:spacing w:line="240" w:lineRule="auto"/>
    </w:pPr>
    <w:rPr>
      <w:rFonts w:asciiTheme="minorHAnsi" w:eastAsiaTheme="minorEastAsia" w:hAnsiTheme="minorHAnsi" w:cstheme="minorBidi"/>
      <w:b/>
      <w:bCs/>
    </w:rPr>
  </w:style>
  <w:style w:type="character" w:customStyle="1" w:styleId="AklamaKonusuChar">
    <w:name w:val="Açıklama Konusu Char"/>
    <w:basedOn w:val="AklamaMetniChar"/>
    <w:link w:val="AklamaKonusu"/>
    <w:uiPriority w:val="99"/>
    <w:semiHidden/>
    <w:rsid w:val="00394407"/>
    <w:rPr>
      <w:rFonts w:ascii="Calibri" w:eastAsia="Calibri" w:hAnsi="Calibri" w:cs="Times New Roman"/>
      <w:b/>
      <w:bCs/>
      <w:sz w:val="20"/>
      <w:szCs w:val="20"/>
    </w:rPr>
  </w:style>
  <w:style w:type="character" w:customStyle="1" w:styleId="Balk1Char">
    <w:name w:val="Başlık 1 Char"/>
    <w:basedOn w:val="VarsaylanParagrafYazTipi"/>
    <w:link w:val="Balk1"/>
    <w:uiPriority w:val="9"/>
    <w:rsid w:val="007068D6"/>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7068D6"/>
    <w:pPr>
      <w:outlineLvl w:val="9"/>
    </w:pPr>
  </w:style>
  <w:style w:type="paragraph" w:styleId="T2">
    <w:name w:val="toc 2"/>
    <w:basedOn w:val="Normal"/>
    <w:next w:val="Normal"/>
    <w:autoRedefine/>
    <w:uiPriority w:val="39"/>
    <w:semiHidden/>
    <w:unhideWhenUsed/>
    <w:qFormat/>
    <w:rsid w:val="007068D6"/>
    <w:pPr>
      <w:spacing w:after="100"/>
      <w:ind w:left="220"/>
    </w:pPr>
  </w:style>
  <w:style w:type="paragraph" w:styleId="T1">
    <w:name w:val="toc 1"/>
    <w:basedOn w:val="Normal"/>
    <w:next w:val="Normal"/>
    <w:autoRedefine/>
    <w:uiPriority w:val="39"/>
    <w:semiHidden/>
    <w:unhideWhenUsed/>
    <w:qFormat/>
    <w:rsid w:val="007068D6"/>
    <w:pPr>
      <w:spacing w:after="100"/>
    </w:pPr>
  </w:style>
  <w:style w:type="paragraph" w:styleId="T3">
    <w:name w:val="toc 3"/>
    <w:basedOn w:val="Normal"/>
    <w:next w:val="Normal"/>
    <w:autoRedefine/>
    <w:uiPriority w:val="39"/>
    <w:semiHidden/>
    <w:unhideWhenUsed/>
    <w:qFormat/>
    <w:rsid w:val="007068D6"/>
    <w:pPr>
      <w:spacing w:after="100"/>
      <w:ind w:left="440"/>
    </w:pPr>
  </w:style>
  <w:style w:type="paragraph" w:styleId="ResimYazs">
    <w:name w:val="caption"/>
    <w:basedOn w:val="Normal"/>
    <w:next w:val="Normal"/>
    <w:uiPriority w:val="35"/>
    <w:unhideWhenUsed/>
    <w:qFormat/>
    <w:rsid w:val="00947D6E"/>
    <w:pPr>
      <w:spacing w:line="240" w:lineRule="auto"/>
    </w:pPr>
    <w:rPr>
      <w:b/>
      <w:bCs/>
      <w:color w:val="4F81BD" w:themeColor="accent1"/>
      <w:sz w:val="18"/>
      <w:szCs w:val="18"/>
    </w:rPr>
  </w:style>
  <w:style w:type="paragraph" w:styleId="GvdeMetni2">
    <w:name w:val="Body Text 2"/>
    <w:basedOn w:val="Normal"/>
    <w:link w:val="GvdeMetni2Char"/>
    <w:rsid w:val="00207C44"/>
    <w:pPr>
      <w:spacing w:after="0" w:line="240" w:lineRule="auto"/>
      <w:jc w:val="both"/>
    </w:pPr>
    <w:rPr>
      <w:rFonts w:ascii="Times New Roman" w:eastAsia="Times New Roman" w:hAnsi="Times New Roman" w:cs="Times New Roman"/>
      <w:szCs w:val="20"/>
      <w:lang w:eastAsia="en-US"/>
    </w:rPr>
  </w:style>
  <w:style w:type="character" w:customStyle="1" w:styleId="GvdeMetni2Char">
    <w:name w:val="Gövde Metni 2 Char"/>
    <w:basedOn w:val="VarsaylanParagrafYazTipi"/>
    <w:link w:val="GvdeMetni2"/>
    <w:rsid w:val="00207C44"/>
    <w:rPr>
      <w:rFonts w:ascii="Times New Roman" w:eastAsia="Times New Roman" w:hAnsi="Times New Roman" w:cs="Times New Roman"/>
      <w:szCs w:val="20"/>
      <w:lang w:eastAsia="en-US"/>
    </w:rPr>
  </w:style>
  <w:style w:type="table" w:customStyle="1" w:styleId="TabloKlavuzu1">
    <w:name w:val="Tablo Kılavuzu1"/>
    <w:basedOn w:val="NormalTablo"/>
    <w:next w:val="TabloKlavuzu"/>
    <w:uiPriority w:val="59"/>
    <w:rsid w:val="003A28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2Char">
    <w:name w:val="Başlık 2 Char"/>
    <w:basedOn w:val="VarsaylanParagrafYazTipi"/>
    <w:link w:val="Balk2"/>
    <w:uiPriority w:val="9"/>
    <w:semiHidden/>
    <w:rsid w:val="007F1054"/>
    <w:rPr>
      <w:rFonts w:asciiTheme="majorHAnsi" w:eastAsiaTheme="majorEastAsia" w:hAnsiTheme="majorHAnsi" w:cstheme="majorBidi"/>
      <w:b/>
      <w:bCs/>
      <w:color w:val="4F81BD" w:themeColor="accent1"/>
      <w:sz w:val="26"/>
      <w:szCs w:val="26"/>
    </w:rPr>
  </w:style>
  <w:style w:type="character" w:styleId="SayfaNumaras">
    <w:name w:val="page number"/>
    <w:basedOn w:val="VarsaylanParagrafYazTipi"/>
    <w:rsid w:val="00C4751B"/>
    <w:rPr>
      <w:rFonts w:cs="Times New Roman"/>
    </w:rPr>
  </w:style>
  <w:style w:type="table" w:styleId="AkKlavuz">
    <w:name w:val="Light Grid"/>
    <w:basedOn w:val="NormalTablo"/>
    <w:uiPriority w:val="62"/>
    <w:rsid w:val="00C4751B"/>
    <w:pPr>
      <w:spacing w:after="0" w:line="240" w:lineRule="auto"/>
    </w:pPr>
    <w:rPr>
      <w:rFonts w:eastAsiaTheme="minorHAns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SatrNumaras">
    <w:name w:val="line number"/>
    <w:basedOn w:val="VarsaylanParagrafYazTipi"/>
    <w:uiPriority w:val="99"/>
    <w:semiHidden/>
    <w:unhideWhenUsed/>
    <w:rsid w:val="007F4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71542">
      <w:bodyDiv w:val="1"/>
      <w:marLeft w:val="0"/>
      <w:marRight w:val="0"/>
      <w:marTop w:val="0"/>
      <w:marBottom w:val="0"/>
      <w:divBdr>
        <w:top w:val="none" w:sz="0" w:space="0" w:color="auto"/>
        <w:left w:val="none" w:sz="0" w:space="0" w:color="auto"/>
        <w:bottom w:val="none" w:sz="0" w:space="0" w:color="auto"/>
        <w:right w:val="none" w:sz="0" w:space="0" w:color="auto"/>
      </w:divBdr>
    </w:div>
    <w:div w:id="429548706">
      <w:bodyDiv w:val="1"/>
      <w:marLeft w:val="0"/>
      <w:marRight w:val="0"/>
      <w:marTop w:val="0"/>
      <w:marBottom w:val="0"/>
      <w:divBdr>
        <w:top w:val="none" w:sz="0" w:space="0" w:color="auto"/>
        <w:left w:val="none" w:sz="0" w:space="0" w:color="auto"/>
        <w:bottom w:val="none" w:sz="0" w:space="0" w:color="auto"/>
        <w:right w:val="none" w:sz="0" w:space="0" w:color="auto"/>
      </w:divBdr>
    </w:div>
    <w:div w:id="466163456">
      <w:bodyDiv w:val="1"/>
      <w:marLeft w:val="0"/>
      <w:marRight w:val="0"/>
      <w:marTop w:val="0"/>
      <w:marBottom w:val="0"/>
      <w:divBdr>
        <w:top w:val="none" w:sz="0" w:space="0" w:color="auto"/>
        <w:left w:val="none" w:sz="0" w:space="0" w:color="auto"/>
        <w:bottom w:val="none" w:sz="0" w:space="0" w:color="auto"/>
        <w:right w:val="none" w:sz="0" w:space="0" w:color="auto"/>
      </w:divBdr>
    </w:div>
    <w:div w:id="536092092">
      <w:bodyDiv w:val="1"/>
      <w:marLeft w:val="0"/>
      <w:marRight w:val="0"/>
      <w:marTop w:val="0"/>
      <w:marBottom w:val="0"/>
      <w:divBdr>
        <w:top w:val="none" w:sz="0" w:space="0" w:color="auto"/>
        <w:left w:val="none" w:sz="0" w:space="0" w:color="auto"/>
        <w:bottom w:val="none" w:sz="0" w:space="0" w:color="auto"/>
        <w:right w:val="none" w:sz="0" w:space="0" w:color="auto"/>
      </w:divBdr>
    </w:div>
    <w:div w:id="638195405">
      <w:bodyDiv w:val="1"/>
      <w:marLeft w:val="0"/>
      <w:marRight w:val="0"/>
      <w:marTop w:val="0"/>
      <w:marBottom w:val="0"/>
      <w:divBdr>
        <w:top w:val="none" w:sz="0" w:space="0" w:color="auto"/>
        <w:left w:val="none" w:sz="0" w:space="0" w:color="auto"/>
        <w:bottom w:val="none" w:sz="0" w:space="0" w:color="auto"/>
        <w:right w:val="none" w:sz="0" w:space="0" w:color="auto"/>
      </w:divBdr>
    </w:div>
    <w:div w:id="646055991">
      <w:bodyDiv w:val="1"/>
      <w:marLeft w:val="0"/>
      <w:marRight w:val="0"/>
      <w:marTop w:val="0"/>
      <w:marBottom w:val="0"/>
      <w:divBdr>
        <w:top w:val="none" w:sz="0" w:space="0" w:color="auto"/>
        <w:left w:val="none" w:sz="0" w:space="0" w:color="auto"/>
        <w:bottom w:val="none" w:sz="0" w:space="0" w:color="auto"/>
        <w:right w:val="none" w:sz="0" w:space="0" w:color="auto"/>
      </w:divBdr>
    </w:div>
    <w:div w:id="677662403">
      <w:bodyDiv w:val="1"/>
      <w:marLeft w:val="0"/>
      <w:marRight w:val="0"/>
      <w:marTop w:val="0"/>
      <w:marBottom w:val="0"/>
      <w:divBdr>
        <w:top w:val="none" w:sz="0" w:space="0" w:color="auto"/>
        <w:left w:val="none" w:sz="0" w:space="0" w:color="auto"/>
        <w:bottom w:val="none" w:sz="0" w:space="0" w:color="auto"/>
        <w:right w:val="none" w:sz="0" w:space="0" w:color="auto"/>
      </w:divBdr>
    </w:div>
    <w:div w:id="761528716">
      <w:bodyDiv w:val="1"/>
      <w:marLeft w:val="0"/>
      <w:marRight w:val="0"/>
      <w:marTop w:val="0"/>
      <w:marBottom w:val="0"/>
      <w:divBdr>
        <w:top w:val="none" w:sz="0" w:space="0" w:color="auto"/>
        <w:left w:val="none" w:sz="0" w:space="0" w:color="auto"/>
        <w:bottom w:val="none" w:sz="0" w:space="0" w:color="auto"/>
        <w:right w:val="none" w:sz="0" w:space="0" w:color="auto"/>
      </w:divBdr>
    </w:div>
    <w:div w:id="857350431">
      <w:bodyDiv w:val="1"/>
      <w:marLeft w:val="0"/>
      <w:marRight w:val="0"/>
      <w:marTop w:val="0"/>
      <w:marBottom w:val="0"/>
      <w:divBdr>
        <w:top w:val="none" w:sz="0" w:space="0" w:color="auto"/>
        <w:left w:val="none" w:sz="0" w:space="0" w:color="auto"/>
        <w:bottom w:val="none" w:sz="0" w:space="0" w:color="auto"/>
        <w:right w:val="none" w:sz="0" w:space="0" w:color="auto"/>
      </w:divBdr>
    </w:div>
    <w:div w:id="1021248533">
      <w:bodyDiv w:val="1"/>
      <w:marLeft w:val="0"/>
      <w:marRight w:val="0"/>
      <w:marTop w:val="0"/>
      <w:marBottom w:val="0"/>
      <w:divBdr>
        <w:top w:val="none" w:sz="0" w:space="0" w:color="auto"/>
        <w:left w:val="none" w:sz="0" w:space="0" w:color="auto"/>
        <w:bottom w:val="none" w:sz="0" w:space="0" w:color="auto"/>
        <w:right w:val="none" w:sz="0" w:space="0" w:color="auto"/>
      </w:divBdr>
    </w:div>
    <w:div w:id="1170869204">
      <w:bodyDiv w:val="1"/>
      <w:marLeft w:val="0"/>
      <w:marRight w:val="0"/>
      <w:marTop w:val="0"/>
      <w:marBottom w:val="0"/>
      <w:divBdr>
        <w:top w:val="none" w:sz="0" w:space="0" w:color="auto"/>
        <w:left w:val="none" w:sz="0" w:space="0" w:color="auto"/>
        <w:bottom w:val="none" w:sz="0" w:space="0" w:color="auto"/>
        <w:right w:val="none" w:sz="0" w:space="0" w:color="auto"/>
      </w:divBdr>
    </w:div>
    <w:div w:id="1344624606">
      <w:bodyDiv w:val="1"/>
      <w:marLeft w:val="0"/>
      <w:marRight w:val="0"/>
      <w:marTop w:val="0"/>
      <w:marBottom w:val="0"/>
      <w:divBdr>
        <w:top w:val="none" w:sz="0" w:space="0" w:color="auto"/>
        <w:left w:val="none" w:sz="0" w:space="0" w:color="auto"/>
        <w:bottom w:val="none" w:sz="0" w:space="0" w:color="auto"/>
        <w:right w:val="none" w:sz="0" w:space="0" w:color="auto"/>
      </w:divBdr>
    </w:div>
    <w:div w:id="1390181798">
      <w:bodyDiv w:val="1"/>
      <w:marLeft w:val="0"/>
      <w:marRight w:val="0"/>
      <w:marTop w:val="0"/>
      <w:marBottom w:val="0"/>
      <w:divBdr>
        <w:top w:val="none" w:sz="0" w:space="0" w:color="auto"/>
        <w:left w:val="none" w:sz="0" w:space="0" w:color="auto"/>
        <w:bottom w:val="none" w:sz="0" w:space="0" w:color="auto"/>
        <w:right w:val="none" w:sz="0" w:space="0" w:color="auto"/>
      </w:divBdr>
    </w:div>
    <w:div w:id="1488087709">
      <w:bodyDiv w:val="1"/>
      <w:marLeft w:val="0"/>
      <w:marRight w:val="0"/>
      <w:marTop w:val="0"/>
      <w:marBottom w:val="0"/>
      <w:divBdr>
        <w:top w:val="none" w:sz="0" w:space="0" w:color="auto"/>
        <w:left w:val="none" w:sz="0" w:space="0" w:color="auto"/>
        <w:bottom w:val="none" w:sz="0" w:space="0" w:color="auto"/>
        <w:right w:val="none" w:sz="0" w:space="0" w:color="auto"/>
      </w:divBdr>
    </w:div>
    <w:div w:id="1561554874">
      <w:bodyDiv w:val="1"/>
      <w:marLeft w:val="0"/>
      <w:marRight w:val="0"/>
      <w:marTop w:val="0"/>
      <w:marBottom w:val="0"/>
      <w:divBdr>
        <w:top w:val="none" w:sz="0" w:space="0" w:color="auto"/>
        <w:left w:val="none" w:sz="0" w:space="0" w:color="auto"/>
        <w:bottom w:val="none" w:sz="0" w:space="0" w:color="auto"/>
        <w:right w:val="none" w:sz="0" w:space="0" w:color="auto"/>
      </w:divBdr>
      <w:divsChild>
        <w:div w:id="885987312">
          <w:marLeft w:val="835"/>
          <w:marRight w:val="0"/>
          <w:marTop w:val="134"/>
          <w:marBottom w:val="0"/>
          <w:divBdr>
            <w:top w:val="none" w:sz="0" w:space="0" w:color="auto"/>
            <w:left w:val="none" w:sz="0" w:space="0" w:color="auto"/>
            <w:bottom w:val="none" w:sz="0" w:space="0" w:color="auto"/>
            <w:right w:val="none" w:sz="0" w:space="0" w:color="auto"/>
          </w:divBdr>
        </w:div>
        <w:div w:id="2086023543">
          <w:marLeft w:val="835"/>
          <w:marRight w:val="0"/>
          <w:marTop w:val="134"/>
          <w:marBottom w:val="0"/>
          <w:divBdr>
            <w:top w:val="none" w:sz="0" w:space="0" w:color="auto"/>
            <w:left w:val="none" w:sz="0" w:space="0" w:color="auto"/>
            <w:bottom w:val="none" w:sz="0" w:space="0" w:color="auto"/>
            <w:right w:val="none" w:sz="0" w:space="0" w:color="auto"/>
          </w:divBdr>
        </w:div>
      </w:divsChild>
    </w:div>
    <w:div w:id="1639141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8EC25-F9EE-400C-B9B8-D0D76661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3507</Words>
  <Characters>19996</Characters>
  <Application>Microsoft Office Word</Application>
  <DocSecurity>0</DocSecurity>
  <Lines>166</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zulal.basoglu</dc:creator>
  <cp:keywords/>
  <dc:description/>
  <cp:lastModifiedBy>Mutlu Yılmaz</cp:lastModifiedBy>
  <cp:revision>59</cp:revision>
  <cp:lastPrinted>2017-02-14T06:01:00Z</cp:lastPrinted>
  <dcterms:created xsi:type="dcterms:W3CDTF">2023-03-14T07:03:00Z</dcterms:created>
  <dcterms:modified xsi:type="dcterms:W3CDTF">2023-04-06T05:29:00Z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eabcb5-00e4-403a-8705-489822179bfa_Enabled">
    <vt:lpwstr>true</vt:lpwstr>
  </property>
  <property fmtid="{D5CDD505-2E9C-101B-9397-08002B2CF9AE}" pid="3" name="MSIP_Label_f1eabcb5-00e4-403a-8705-489822179bfa_SetDate">
    <vt:lpwstr>2023-04-06T05:29:53Z</vt:lpwstr>
  </property>
  <property fmtid="{D5CDD505-2E9C-101B-9397-08002B2CF9AE}" pid="4" name="MSIP_Label_f1eabcb5-00e4-403a-8705-489822179bfa_Method">
    <vt:lpwstr>Privileged</vt:lpwstr>
  </property>
  <property fmtid="{D5CDD505-2E9C-101B-9397-08002B2CF9AE}" pid="5" name="MSIP_Label_f1eabcb5-00e4-403a-8705-489822179bfa_Name">
    <vt:lpwstr>Genel</vt:lpwstr>
  </property>
  <property fmtid="{D5CDD505-2E9C-101B-9397-08002B2CF9AE}" pid="6" name="MSIP_Label_f1eabcb5-00e4-403a-8705-489822179bfa_SiteId">
    <vt:lpwstr>a847a8ee-5a77-45b9-8ed6-8341eb0d0c7d</vt:lpwstr>
  </property>
  <property fmtid="{D5CDD505-2E9C-101B-9397-08002B2CF9AE}" pid="7" name="MSIP_Label_f1eabcb5-00e4-403a-8705-489822179bfa_ActionId">
    <vt:lpwstr>4b69ee1d-4b54-48fa-b4ba-8cea78c5bf16</vt:lpwstr>
  </property>
  <property fmtid="{D5CDD505-2E9C-101B-9397-08002B2CF9AE}" pid="8" name="MSIP_Label_f1eabcb5-00e4-403a-8705-489822179bfa_ContentBits">
    <vt:lpwstr>1</vt:lpwstr>
  </property>
</Properties>
</file>